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E7EE2" w:rsidR="00DD259F" w:rsidP="005B7AC9" w:rsidRDefault="00DD259F" w14:paraId="b4eb91d" w14:textId="b4eb91d">
      <w:pPr>
        <w15:collapsed w:val="false"/>
        <w:rPr>
          <w:rFonts w:cs="Arial"/>
          <w:b w:val="false"/>
        </w:rPr>
      </w:pPr>
      <w:bookmarkStart w:name="_GoBack" w:id="0"/>
      <w:bookmarkEnd w:id="0"/>
      <w:r w:rsidRPr="006E7EE2">
        <w:rPr>
          <w:rFonts w:cs="Arial"/>
          <w:b w:val="false"/>
        </w:rPr>
        <w:t>REPUBLIKA HRVATSKA</w:t>
      </w:r>
    </w:p>
    <w:p w:rsidRPr="006E7EE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6E7EE2">
        <w:rPr>
          <w:rFonts w:cs="Arial"/>
          <w:b w:val="false"/>
        </w:rPr>
        <w:t>TRGOVAČKI SUD U RIJECI</w:t>
      </w:r>
      <w:r w:rsidRPr="006E7EE2" w:rsidR="006D1F4A">
        <w:rPr>
          <w:rFonts w:cs="Arial"/>
          <w:b w:val="false"/>
        </w:rPr>
        <w:tab/>
      </w:r>
    </w:p>
    <w:p w:rsidRPr="006E7EE2" w:rsidR="00D92A4E" w:rsidP="005B7AC9" w:rsidRDefault="00DD259F">
      <w:pPr>
        <w:rPr>
          <w:rFonts w:cs="Arial"/>
          <w:b w:val="false"/>
        </w:rPr>
      </w:pPr>
      <w:r w:rsidRPr="006E7EE2">
        <w:rPr>
          <w:rFonts w:cs="Arial"/>
          <w:b w:val="false"/>
        </w:rPr>
        <w:t>ZADARSKA 1 i 3</w:t>
      </w:r>
    </w:p>
    <w:p w:rsidRPr="006E7EE2" w:rsidR="00011BC6" w:rsidP="005B7AC9" w:rsidRDefault="00011BC6">
      <w:pPr>
        <w:rPr>
          <w:rFonts w:cs="Arial"/>
          <w:b w:val="false"/>
        </w:rPr>
      </w:pPr>
    </w:p>
    <w:p w:rsidRPr="006E7EE2" w:rsidR="00613796" w:rsidP="00CC3B7B" w:rsidRDefault="00613796">
      <w:pPr>
        <w:jc w:val="center"/>
        <w:rPr>
          <w:rFonts w:cs="Arial"/>
          <w:b w:val="false"/>
          <w:bCs/>
        </w:rPr>
      </w:pPr>
      <w:r w:rsidRPr="006E7EE2">
        <w:rPr>
          <w:rFonts w:cs="Arial"/>
          <w:b w:val="false"/>
          <w:bCs/>
        </w:rPr>
        <w:t>Z A P I S N I K</w:t>
      </w:r>
    </w:p>
    <w:p w:rsidRPr="006E7EE2" w:rsidR="00ED472B" w:rsidP="00D92A4E" w:rsidRDefault="00405860">
      <w:pPr>
        <w:jc w:val="center"/>
        <w:rPr>
          <w:rFonts w:cs="Arial"/>
          <w:b w:val="false"/>
          <w:bCs/>
        </w:rPr>
      </w:pPr>
      <w:r w:rsidRPr="006E7EE2">
        <w:rPr>
          <w:rFonts w:cs="Arial"/>
          <w:b w:val="false"/>
          <w:bCs/>
        </w:rPr>
        <w:t>o</w:t>
      </w:r>
      <w:r w:rsidRPr="006E7EE2" w:rsidR="00560DA5">
        <w:rPr>
          <w:rFonts w:cs="Arial"/>
          <w:b w:val="false"/>
          <w:bCs/>
        </w:rPr>
        <w:t>d</w:t>
      </w:r>
      <w:r w:rsidRPr="006E7EE2" w:rsidR="001C161A">
        <w:rPr>
          <w:rFonts w:cs="Arial"/>
          <w:b w:val="false"/>
          <w:bCs/>
        </w:rPr>
        <w:t xml:space="preserve"> </w:t>
      </w:r>
      <w:r w:rsidR="008D6F40">
        <w:rPr>
          <w:rFonts w:cs="Arial"/>
          <w:b w:val="false"/>
          <w:bCs/>
        </w:rPr>
        <w:t>1</w:t>
      </w:r>
      <w:r w:rsidR="005A7081">
        <w:rPr>
          <w:rFonts w:cs="Arial"/>
          <w:b w:val="false"/>
          <w:bCs/>
        </w:rPr>
        <w:t>9</w:t>
      </w:r>
      <w:r w:rsidRPr="006E7EE2" w:rsidR="00907EB8">
        <w:rPr>
          <w:rFonts w:cs="Arial"/>
          <w:b w:val="false"/>
          <w:bCs/>
        </w:rPr>
        <w:t>. lipnja</w:t>
      </w:r>
      <w:r w:rsidRPr="006E7EE2" w:rsidR="00D97AFE">
        <w:rPr>
          <w:rFonts w:cs="Arial"/>
          <w:b w:val="false"/>
          <w:bCs/>
        </w:rPr>
        <w:t xml:space="preserve"> 2024</w:t>
      </w:r>
      <w:r w:rsidRPr="006E7EE2" w:rsidR="00617E22">
        <w:rPr>
          <w:rFonts w:cs="Arial"/>
          <w:b w:val="false"/>
          <w:bCs/>
        </w:rPr>
        <w:t>.</w:t>
      </w:r>
      <w:r w:rsidRPr="006E7EE2" w:rsidR="00B82A55">
        <w:rPr>
          <w:rFonts w:cs="Arial"/>
          <w:b w:val="false"/>
          <w:bCs/>
        </w:rPr>
        <w:t xml:space="preserve"> </w:t>
      </w:r>
    </w:p>
    <w:p w:rsidRPr="006E7EE2" w:rsidR="0071047A" w:rsidP="00FF0648" w:rsidRDefault="00A24FE2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 xml:space="preserve">u prethodnom postupku </w:t>
      </w:r>
      <w:r w:rsidRPr="006E7EE2" w:rsidR="005F1715">
        <w:rPr>
          <w:rFonts w:cs="Arial"/>
          <w:b w:val="false"/>
        </w:rPr>
        <w:t xml:space="preserve">radi </w:t>
      </w:r>
      <w:r w:rsidRPr="006E7EE2" w:rsidR="00B468D0">
        <w:rPr>
          <w:rFonts w:cs="Arial"/>
          <w:b w:val="false"/>
        </w:rPr>
        <w:t>rasprave o</w:t>
      </w:r>
      <w:r w:rsidRPr="006E7EE2" w:rsidR="00727FC2">
        <w:rPr>
          <w:rFonts w:cs="Arial"/>
          <w:b w:val="false"/>
        </w:rPr>
        <w:t xml:space="preserve"> </w:t>
      </w:r>
      <w:r w:rsidRPr="006E7EE2" w:rsidR="00E279D6">
        <w:rPr>
          <w:rFonts w:cs="Arial"/>
          <w:b w:val="false"/>
        </w:rPr>
        <w:t>pretpostavk</w:t>
      </w:r>
      <w:r w:rsidRPr="006E7EE2" w:rsidR="00B468D0">
        <w:rPr>
          <w:rFonts w:cs="Arial"/>
          <w:b w:val="false"/>
        </w:rPr>
        <w:t>ama</w:t>
      </w:r>
      <w:r w:rsidRPr="006E7EE2" w:rsidR="00E279D6">
        <w:rPr>
          <w:rFonts w:cs="Arial"/>
          <w:b w:val="false"/>
        </w:rPr>
        <w:t xml:space="preserve"> </w:t>
      </w:r>
      <w:r w:rsidRPr="006E7EE2" w:rsidR="006F49A9">
        <w:rPr>
          <w:rFonts w:cs="Arial"/>
          <w:b w:val="false"/>
        </w:rPr>
        <w:t xml:space="preserve">za otvaranje </w:t>
      </w:r>
      <w:r w:rsidRPr="006E7EE2" w:rsidR="00560DA5">
        <w:rPr>
          <w:rFonts w:cs="Arial"/>
          <w:b w:val="false"/>
        </w:rPr>
        <w:t xml:space="preserve">stečajnog </w:t>
      </w:r>
      <w:r w:rsidRPr="006E7EE2" w:rsidR="00613796">
        <w:rPr>
          <w:rFonts w:cs="Arial"/>
          <w:b w:val="false"/>
        </w:rPr>
        <w:t xml:space="preserve">postupka nad </w:t>
      </w:r>
      <w:r w:rsidRPr="006E7EE2" w:rsidR="00DE1769">
        <w:rPr>
          <w:rFonts w:cs="Arial"/>
          <w:b w:val="false"/>
        </w:rPr>
        <w:t>dužnik</w:t>
      </w:r>
      <w:r w:rsidRPr="006E7EE2" w:rsidR="006C6198">
        <w:rPr>
          <w:rFonts w:cs="Arial"/>
          <w:b w:val="false"/>
        </w:rPr>
        <w:t>om</w:t>
      </w:r>
      <w:r w:rsidRPr="006E7EE2" w:rsidR="00FF0648">
        <w:rPr>
          <w:rFonts w:cs="Arial"/>
          <w:b w:val="false"/>
        </w:rPr>
        <w:t xml:space="preserve"> </w:t>
      </w:r>
      <w:r w:rsidRPr="00806FBC" w:rsidR="00806FBC">
        <w:rPr>
          <w:rFonts w:cs="Arial"/>
          <w:b w:val="false"/>
        </w:rPr>
        <w:t>FRIŠ jednostavno društvo s ograničenom odgovornošću za usluge, trgovinu i savjetovanje, Crikvenica, Basaričekova 43</w:t>
      </w:r>
      <w:r w:rsidRPr="006E7EE2" w:rsidR="005F031D">
        <w:rPr>
          <w:rFonts w:cs="Arial"/>
          <w:b w:val="false"/>
        </w:rPr>
        <w:t>.</w:t>
      </w:r>
    </w:p>
    <w:p w:rsidRPr="006E7EE2" w:rsidR="00AE067B" w:rsidP="005B7AC9" w:rsidRDefault="00AE067B">
      <w:pPr>
        <w:jc w:val="both"/>
        <w:rPr>
          <w:rFonts w:cs="Arial"/>
          <w:b w:val="false"/>
        </w:rPr>
      </w:pPr>
    </w:p>
    <w:p w:rsidRPr="006E7EE2" w:rsidR="00011BC6" w:rsidP="005B7AC9" w:rsidRDefault="00011BC6">
      <w:pPr>
        <w:jc w:val="both"/>
        <w:rPr>
          <w:rFonts w:cs="Arial"/>
          <w:b w:val="false"/>
        </w:rPr>
      </w:pPr>
    </w:p>
    <w:p w:rsidRPr="006E7EE2" w:rsidR="00613796" w:rsidP="005B7AC9" w:rsidRDefault="00613796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>OD SUDA PRISUTNI:</w:t>
      </w:r>
    </w:p>
    <w:p w:rsidRPr="006E7EE2" w:rsidR="00613796" w:rsidP="005B7AC9" w:rsidRDefault="00D7080F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>Daniela Korlević, sutkinja</w:t>
      </w:r>
    </w:p>
    <w:p w:rsidR="00337EB9" w:rsidP="001B269D" w:rsidRDefault="00907EB8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>Dajana Jurković</w:t>
      </w:r>
      <w:r w:rsidRPr="006E7EE2" w:rsidR="00613796">
        <w:rPr>
          <w:rFonts w:cs="Arial"/>
          <w:b w:val="false"/>
        </w:rPr>
        <w:t>, zapisničar</w:t>
      </w:r>
    </w:p>
    <w:p w:rsidRPr="006E7EE2" w:rsidR="003407AF" w:rsidP="001B269D" w:rsidRDefault="003407AF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Ana Maria Kellegher, privremeni stečajni upravitelj</w:t>
      </w:r>
    </w:p>
    <w:p w:rsidRPr="006E7EE2" w:rsidR="00214E49" w:rsidP="001B269D" w:rsidRDefault="00214E49">
      <w:pPr>
        <w:jc w:val="both"/>
        <w:rPr>
          <w:rFonts w:cs="Arial"/>
          <w:b w:val="false"/>
          <w:color w:val="FF0000"/>
        </w:rPr>
      </w:pPr>
    </w:p>
    <w:p w:rsidRPr="006E7EE2" w:rsidR="00AE067B" w:rsidP="0071047A" w:rsidRDefault="00AE067B">
      <w:pPr>
        <w:rPr>
          <w:rFonts w:cs="Arial"/>
          <w:b w:val="false"/>
        </w:rPr>
      </w:pPr>
    </w:p>
    <w:p w:rsidRPr="006E7EE2" w:rsidR="00D92A4E" w:rsidP="00545835" w:rsidRDefault="009168D8">
      <w:pPr>
        <w:jc w:val="center"/>
        <w:rPr>
          <w:rFonts w:cs="Arial"/>
          <w:b w:val="false"/>
        </w:rPr>
      </w:pPr>
      <w:r w:rsidRPr="006E7EE2">
        <w:rPr>
          <w:rFonts w:cs="Arial"/>
          <w:b w:val="false"/>
        </w:rPr>
        <w:t>Početak u</w:t>
      </w:r>
      <w:r w:rsidRPr="006E7EE2" w:rsidR="00CF16F2">
        <w:rPr>
          <w:rFonts w:cs="Arial"/>
          <w:b w:val="false"/>
        </w:rPr>
        <w:t xml:space="preserve"> </w:t>
      </w:r>
      <w:r w:rsidRPr="006E7EE2" w:rsidR="00907EB8">
        <w:rPr>
          <w:rFonts w:cs="Arial"/>
          <w:b w:val="false"/>
        </w:rPr>
        <w:t>09</w:t>
      </w:r>
      <w:r w:rsidRPr="006E7EE2" w:rsidR="00613796">
        <w:rPr>
          <w:rFonts w:cs="Arial"/>
          <w:b w:val="false"/>
        </w:rPr>
        <w:t>:</w:t>
      </w:r>
      <w:r w:rsidR="00806FBC">
        <w:rPr>
          <w:rFonts w:cs="Arial"/>
          <w:b w:val="false"/>
        </w:rPr>
        <w:t>45</w:t>
      </w:r>
      <w:r w:rsidRPr="006E7EE2" w:rsidR="00613796">
        <w:rPr>
          <w:rFonts w:cs="Arial"/>
          <w:b w:val="false"/>
        </w:rPr>
        <w:t xml:space="preserve"> sati</w:t>
      </w:r>
    </w:p>
    <w:p w:rsidRPr="006E7EE2" w:rsidR="002535CE" w:rsidP="005B7AC9" w:rsidRDefault="002535CE">
      <w:pPr>
        <w:jc w:val="both"/>
        <w:rPr>
          <w:rFonts w:cs="Arial"/>
          <w:b w:val="false"/>
        </w:rPr>
      </w:pPr>
    </w:p>
    <w:p w:rsidRPr="006E7EE2" w:rsidR="00011BC6" w:rsidP="005B7AC9" w:rsidRDefault="00011BC6">
      <w:pPr>
        <w:jc w:val="both"/>
        <w:rPr>
          <w:rFonts w:cs="Arial"/>
          <w:b w:val="false"/>
        </w:rPr>
      </w:pPr>
    </w:p>
    <w:p w:rsidRPr="006E7EE2" w:rsidR="00BA4D2C" w:rsidP="00BA4D2C" w:rsidRDefault="00BA4D2C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>Utvrđuje se da su na današnje ročište pristupili:</w:t>
      </w:r>
    </w:p>
    <w:p w:rsidRPr="00806FBC" w:rsidR="00BA4D2C" w:rsidP="00BA4D2C" w:rsidRDefault="00BA4D2C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 xml:space="preserve">Za </w:t>
      </w:r>
      <w:r w:rsidRPr="00806FBC">
        <w:rPr>
          <w:rFonts w:cs="Arial"/>
          <w:b w:val="false"/>
        </w:rPr>
        <w:t xml:space="preserve">predlagatelja: </w:t>
      </w:r>
      <w:r w:rsidRPr="00806FBC" w:rsidR="008D6F40">
        <w:rPr>
          <w:rFonts w:cs="Arial"/>
          <w:b w:val="false"/>
        </w:rPr>
        <w:t xml:space="preserve">nitko, dostava poziva uredno iskazana  </w:t>
      </w:r>
      <w:r w:rsidRPr="00806FBC">
        <w:rPr>
          <w:rFonts w:cs="Arial"/>
          <w:b w:val="false"/>
        </w:rPr>
        <w:t xml:space="preserve">  </w:t>
      </w:r>
    </w:p>
    <w:p w:rsidRPr="00806FBC" w:rsidR="00BA4D2C" w:rsidP="00BA4D2C" w:rsidRDefault="00BA4D2C">
      <w:pPr>
        <w:jc w:val="both"/>
        <w:rPr>
          <w:rFonts w:cs="Arial"/>
          <w:b w:val="false"/>
        </w:rPr>
      </w:pPr>
      <w:r w:rsidRPr="00806FBC">
        <w:rPr>
          <w:rFonts w:cs="Arial"/>
          <w:b w:val="false"/>
        </w:rPr>
        <w:t xml:space="preserve">Za dužnika: </w:t>
      </w:r>
      <w:r w:rsidRPr="00806FBC" w:rsidR="00806FBC">
        <w:rPr>
          <w:rFonts w:cs="Arial"/>
          <w:b w:val="false"/>
        </w:rPr>
        <w:t xml:space="preserve">nitko, dostava poziva uredno iskazana  </w:t>
      </w:r>
    </w:p>
    <w:p w:rsidRPr="006E7EE2" w:rsidR="002535CE" w:rsidP="00BA4D2C" w:rsidRDefault="00BA4D2C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 xml:space="preserve">Za FINA: nitko, dostava poziva uredno iskazana  </w:t>
      </w:r>
    </w:p>
    <w:p w:rsidRPr="006E7EE2" w:rsidR="00FD73F7" w:rsidP="00BA4D2C" w:rsidRDefault="00FD73F7">
      <w:pPr>
        <w:jc w:val="both"/>
        <w:rPr>
          <w:rFonts w:cs="Arial"/>
          <w:b w:val="false"/>
          <w:bCs/>
        </w:rPr>
      </w:pPr>
    </w:p>
    <w:p w:rsidR="0003155A" w:rsidP="00222484" w:rsidRDefault="008D6F40">
      <w:pPr>
        <w:ind w:firstLine="720"/>
        <w:jc w:val="both"/>
        <w:rPr>
          <w:rFonts w:cs="Arial"/>
          <w:b w:val="false"/>
          <w:bCs/>
        </w:rPr>
      </w:pPr>
      <w:r w:rsidRPr="008D6F40">
        <w:rPr>
          <w:rFonts w:cs="Arial"/>
          <w:b w:val="false"/>
          <w:bCs/>
        </w:rPr>
        <w:t>Utvrđuje se da spisu pril</w:t>
      </w:r>
      <w:r>
        <w:rPr>
          <w:rFonts w:cs="Arial"/>
          <w:b w:val="false"/>
          <w:bCs/>
        </w:rPr>
        <w:t>eži podnesak predlagatelja od 7. lipnja</w:t>
      </w:r>
      <w:r w:rsidRPr="008D6F40">
        <w:rPr>
          <w:rFonts w:cs="Arial"/>
          <w:b w:val="false"/>
          <w:bCs/>
        </w:rPr>
        <w:t xml:space="preserve"> 2024. prema kojem dužnik na dan </w:t>
      </w:r>
      <w:r>
        <w:rPr>
          <w:rFonts w:cs="Arial"/>
          <w:b w:val="false"/>
          <w:bCs/>
        </w:rPr>
        <w:t>7. lipnja</w:t>
      </w:r>
      <w:r w:rsidRPr="008D6F40">
        <w:rPr>
          <w:rFonts w:cs="Arial"/>
          <w:b w:val="false"/>
          <w:bCs/>
        </w:rPr>
        <w:t xml:space="preserve"> 2024. u Očevidniku redoslijeda osnova za plaćanje ima evidentirane neizvršene osnove za plaćanje u neprekinutom razdoblju od 1</w:t>
      </w:r>
      <w:r w:rsidR="00806FBC">
        <w:rPr>
          <w:rFonts w:cs="Arial"/>
          <w:b w:val="false"/>
          <w:bCs/>
        </w:rPr>
        <w:t>57</w:t>
      </w:r>
      <w:r w:rsidRPr="008D6F40">
        <w:rPr>
          <w:rFonts w:cs="Arial"/>
          <w:b w:val="false"/>
          <w:bCs/>
        </w:rPr>
        <w:t xml:space="preserve"> dana u ukupnom iznosu od </w:t>
      </w:r>
      <w:r w:rsidRPr="00806FBC" w:rsidR="00806FBC">
        <w:rPr>
          <w:rFonts w:cs="Arial"/>
          <w:b w:val="false"/>
          <w:bCs/>
        </w:rPr>
        <w:t xml:space="preserve">99.534,90 </w:t>
      </w:r>
      <w:r w:rsidRPr="008D6F40">
        <w:rPr>
          <w:rFonts w:cs="Arial"/>
          <w:b w:val="false"/>
          <w:bCs/>
        </w:rPr>
        <w:t>EUR.</w:t>
      </w:r>
    </w:p>
    <w:p w:rsidRPr="006E7EE2" w:rsidR="00B0469B" w:rsidP="00222484" w:rsidRDefault="00B0469B">
      <w:pPr>
        <w:ind w:firstLine="720"/>
        <w:jc w:val="both"/>
        <w:rPr>
          <w:rFonts w:cs="Arial"/>
          <w:b w:val="false"/>
          <w:bCs/>
        </w:rPr>
      </w:pPr>
    </w:p>
    <w:p w:rsidRPr="006E7EE2" w:rsidR="0003155A" w:rsidP="00222484" w:rsidRDefault="00907EB8">
      <w:pPr>
        <w:ind w:firstLine="720"/>
        <w:jc w:val="both"/>
        <w:rPr>
          <w:rFonts w:cs="Arial"/>
          <w:b w:val="false"/>
          <w:bCs/>
        </w:rPr>
      </w:pPr>
      <w:r w:rsidRPr="006E7EE2">
        <w:rPr>
          <w:rFonts w:cs="Arial"/>
          <w:b w:val="false"/>
          <w:bCs/>
        </w:rPr>
        <w:t>Utvrđuje se da je privremeni stečajni upravitelj po nalogu suda 1</w:t>
      </w:r>
      <w:r w:rsidR="00700287">
        <w:rPr>
          <w:rFonts w:cs="Arial"/>
          <w:b w:val="false"/>
          <w:bCs/>
        </w:rPr>
        <w:t>7</w:t>
      </w:r>
      <w:r w:rsidRPr="006E7EE2">
        <w:rPr>
          <w:rFonts w:cs="Arial"/>
          <w:b w:val="false"/>
          <w:bCs/>
        </w:rPr>
        <w:t xml:space="preserve">. lipnja 2024. podnio pisano izvješće u kojem je iznio svoje mišljenje o gospodarsko – financijskom stanju dužnika, o tome postoji li razlog za otvaranje stečajnog postupka i mogu li se imovinom dužnika namiriti troškovi </w:t>
      </w:r>
      <w:r w:rsidRPr="00700287">
        <w:rPr>
          <w:rFonts w:cs="Arial"/>
          <w:b w:val="false"/>
          <w:bCs/>
        </w:rPr>
        <w:t xml:space="preserve">postupka. Izvješće privremenog stečajnog upravitelja je objavljeno na mrežnoj stranici e – Oglasnoj ploči sudova </w:t>
      </w:r>
      <w:r w:rsidRPr="00700287" w:rsidR="00700287">
        <w:rPr>
          <w:rFonts w:cs="Arial"/>
          <w:b w:val="false"/>
          <w:bCs/>
        </w:rPr>
        <w:t>18</w:t>
      </w:r>
      <w:r w:rsidRPr="00700287">
        <w:rPr>
          <w:rFonts w:cs="Arial"/>
          <w:b w:val="false"/>
          <w:bCs/>
        </w:rPr>
        <w:t>. lipnja 2024.</w:t>
      </w:r>
    </w:p>
    <w:p w:rsidRPr="006E7EE2" w:rsidR="00907EB8" w:rsidP="00222484" w:rsidRDefault="00907EB8">
      <w:pPr>
        <w:ind w:firstLine="720"/>
        <w:jc w:val="both"/>
        <w:rPr>
          <w:rFonts w:cs="Arial"/>
          <w:b w:val="false"/>
          <w:bCs/>
        </w:rPr>
      </w:pPr>
    </w:p>
    <w:p w:rsidR="001C27D2" w:rsidP="00FE5DC4" w:rsidRDefault="00700287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Privremeni stečajni upravitelj u prethodnom postupku je izvršio uvid u javne registre te utvrdio da dužnik nije vlasnik nekretnina na području Zemljišnoknjižnog odjela Rijeka i Crikvenica.</w:t>
      </w:r>
    </w:p>
    <w:p w:rsidR="00806FBC" w:rsidP="00FE5DC4" w:rsidRDefault="00700287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Prema uvjerenju Autocentra Agram d.d. Zagreb od 21. svibnja 2024. dužnik nije upisan kao vlasnik vozila. </w:t>
      </w:r>
    </w:p>
    <w:p w:rsidR="00700287" w:rsidP="00FE5DC4" w:rsidRDefault="00700287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Dužnik ima jednog zaposlenika zastupnika po zakonu Giovannia Jakovac.</w:t>
      </w:r>
    </w:p>
    <w:p w:rsidR="00700287" w:rsidP="00FE5DC4" w:rsidRDefault="00700287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Privremeni stečajni upravitelj je utvrdio da je dužnik posljednje </w:t>
      </w:r>
      <w:r w:rsidR="004E6BD0">
        <w:rPr>
          <w:rFonts w:cs="Arial"/>
          <w:b w:val="false"/>
        </w:rPr>
        <w:t>G</w:t>
      </w:r>
      <w:r>
        <w:rPr>
          <w:rFonts w:cs="Arial"/>
          <w:b w:val="false"/>
        </w:rPr>
        <w:t>odišnj</w:t>
      </w:r>
      <w:r w:rsidR="004E6BD0">
        <w:rPr>
          <w:rFonts w:cs="Arial"/>
          <w:b w:val="false"/>
        </w:rPr>
        <w:t xml:space="preserve">i </w:t>
      </w:r>
      <w:r>
        <w:rPr>
          <w:rFonts w:cs="Arial"/>
          <w:b w:val="false"/>
        </w:rPr>
        <w:t>financijsk</w:t>
      </w:r>
      <w:r w:rsidR="004E6BD0">
        <w:rPr>
          <w:rFonts w:cs="Arial"/>
          <w:b w:val="false"/>
        </w:rPr>
        <w:t>i</w:t>
      </w:r>
      <w:r>
        <w:rPr>
          <w:rFonts w:cs="Arial"/>
          <w:b w:val="false"/>
        </w:rPr>
        <w:t xml:space="preserve"> </w:t>
      </w:r>
      <w:r w:rsidR="004E6BD0">
        <w:rPr>
          <w:rFonts w:cs="Arial"/>
          <w:b w:val="false"/>
        </w:rPr>
        <w:t>izvještaj</w:t>
      </w:r>
      <w:r>
        <w:rPr>
          <w:rFonts w:cs="Arial"/>
          <w:b w:val="false"/>
        </w:rPr>
        <w:t xml:space="preserve"> predao za 2022. godinu.</w:t>
      </w:r>
    </w:p>
    <w:p w:rsidR="00700287" w:rsidP="00FE5DC4" w:rsidRDefault="00327B59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Privremeni stečajni upravitelj naveo je da temeljem uvida u RGFI javna objava dužnik nema imovine u bilanci iz koje bi se mogli namiriti troškovi stečajnog postupka i vjerovnici.</w:t>
      </w:r>
    </w:p>
    <w:p w:rsidRPr="002D5A1F" w:rsidR="008B1CAE" w:rsidP="00B34255" w:rsidRDefault="008B1CAE">
      <w:pPr>
        <w:ind w:firstLine="720"/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lastRenderedPageBreak/>
        <w:t xml:space="preserve">Privremeni stečajni upravitelj sačinio je </w:t>
      </w:r>
      <w:r w:rsidR="006E7EE2">
        <w:rPr>
          <w:rFonts w:cs="Arial"/>
          <w:b w:val="false"/>
        </w:rPr>
        <w:t>predračun</w:t>
      </w:r>
      <w:r w:rsidRPr="006E7EE2">
        <w:rPr>
          <w:rFonts w:cs="Arial"/>
          <w:b w:val="false"/>
        </w:rPr>
        <w:t xml:space="preserve"> predvidivih troškova </w:t>
      </w:r>
      <w:r w:rsidR="002D5A1F">
        <w:rPr>
          <w:rFonts w:cs="Arial"/>
          <w:b w:val="false"/>
        </w:rPr>
        <w:t xml:space="preserve">prethodnog i </w:t>
      </w:r>
      <w:r w:rsidRPr="006E7EE2">
        <w:rPr>
          <w:rFonts w:cs="Arial"/>
          <w:b w:val="false"/>
        </w:rPr>
        <w:t>otvorenog stečajnog po</w:t>
      </w:r>
      <w:r w:rsidRPr="006E7EE2" w:rsidR="00DF7846">
        <w:rPr>
          <w:rFonts w:cs="Arial"/>
          <w:b w:val="false"/>
        </w:rPr>
        <w:t>s</w:t>
      </w:r>
      <w:r w:rsidRPr="006E7EE2">
        <w:rPr>
          <w:rFonts w:cs="Arial"/>
          <w:b w:val="false"/>
        </w:rPr>
        <w:t xml:space="preserve">tupka za razdoblje od </w:t>
      </w:r>
      <w:r w:rsidRPr="002D5A1F" w:rsidR="002D5A1F">
        <w:rPr>
          <w:rFonts w:cs="Arial"/>
          <w:b w:val="false"/>
        </w:rPr>
        <w:t>šest</w:t>
      </w:r>
      <w:r w:rsidRPr="002D5A1F">
        <w:rPr>
          <w:rFonts w:cs="Arial"/>
          <w:b w:val="false"/>
        </w:rPr>
        <w:t xml:space="preserve"> mjese</w:t>
      </w:r>
      <w:r w:rsidRPr="002D5A1F" w:rsidR="00DF7846">
        <w:rPr>
          <w:rFonts w:cs="Arial"/>
          <w:b w:val="false"/>
        </w:rPr>
        <w:t>c</w:t>
      </w:r>
      <w:r w:rsidRPr="002D5A1F">
        <w:rPr>
          <w:rFonts w:cs="Arial"/>
          <w:b w:val="false"/>
        </w:rPr>
        <w:t>i</w:t>
      </w:r>
      <w:r w:rsidRPr="002D5A1F" w:rsidR="00DF7846">
        <w:rPr>
          <w:rFonts w:cs="Arial"/>
          <w:b w:val="false"/>
        </w:rPr>
        <w:t xml:space="preserve"> u</w:t>
      </w:r>
      <w:r w:rsidRPr="002D5A1F" w:rsidR="006E7EE2">
        <w:rPr>
          <w:rFonts w:cs="Arial"/>
          <w:b w:val="false"/>
        </w:rPr>
        <w:t xml:space="preserve"> ukupnom</w:t>
      </w:r>
      <w:r w:rsidRPr="002D5A1F" w:rsidR="00DF7846">
        <w:rPr>
          <w:rFonts w:cs="Arial"/>
          <w:b w:val="false"/>
        </w:rPr>
        <w:t xml:space="preserve"> iznosu od </w:t>
      </w:r>
      <w:r w:rsidRPr="003407AF" w:rsidR="00AB1915">
        <w:rPr>
          <w:rFonts w:cs="Arial"/>
          <w:b w:val="false"/>
        </w:rPr>
        <w:t xml:space="preserve">2.834,75 </w:t>
      </w:r>
      <w:r w:rsidRPr="003407AF" w:rsidR="00DF7846">
        <w:rPr>
          <w:rFonts w:cs="Arial"/>
          <w:b w:val="false"/>
        </w:rPr>
        <w:t>EUR</w:t>
      </w:r>
      <w:r w:rsidRPr="003407AF">
        <w:rPr>
          <w:rFonts w:cs="Arial"/>
          <w:b w:val="false"/>
        </w:rPr>
        <w:t xml:space="preserve">, a koji se </w:t>
      </w:r>
      <w:r w:rsidRPr="003407AF" w:rsidR="006E7EE2">
        <w:rPr>
          <w:rFonts w:cs="Arial"/>
          <w:b w:val="false"/>
        </w:rPr>
        <w:t xml:space="preserve">odnose </w:t>
      </w:r>
      <w:r w:rsidRPr="002D5A1F" w:rsidR="006E7EE2">
        <w:rPr>
          <w:rFonts w:cs="Arial"/>
          <w:b w:val="false"/>
        </w:rPr>
        <w:t>na</w:t>
      </w:r>
      <w:r w:rsidRPr="002D5A1F">
        <w:rPr>
          <w:rFonts w:cs="Arial"/>
          <w:b w:val="false"/>
        </w:rPr>
        <w:t>:</w:t>
      </w:r>
    </w:p>
    <w:p w:rsidRPr="004E6BD0" w:rsidR="00AB1915" w:rsidP="00AB1915" w:rsidRDefault="00AB1915">
      <w:pPr>
        <w:tabs>
          <w:tab w:val="left" w:pos="1230"/>
        </w:tabs>
        <w:ind w:firstLine="720"/>
        <w:jc w:val="both"/>
        <w:rPr>
          <w:rFonts w:cs="Arial"/>
          <w:b w:val="false"/>
          <w:bCs/>
        </w:rPr>
      </w:pPr>
      <w:r w:rsidRPr="004E6BD0">
        <w:rPr>
          <w:rFonts w:cs="Arial"/>
          <w:b w:val="false"/>
          <w:bCs/>
        </w:rPr>
        <w:t xml:space="preserve">1  Jednokratna nagrada privremenom stečajnom upravitelju sukladno čl. 4 Uredbe o kriterijima i načinu obračuna i plaćanja nagrade stečajnim upraviteljima bruto  663,62 EUR </w:t>
      </w:r>
    </w:p>
    <w:p w:rsidR="00AB1915" w:rsidP="00AB1915" w:rsidRDefault="00AB1915">
      <w:pPr>
        <w:tabs>
          <w:tab w:val="left" w:pos="1230"/>
        </w:tabs>
        <w:ind w:firstLine="720"/>
        <w:jc w:val="both"/>
        <w:rPr>
          <w:rFonts w:cs="Arial"/>
          <w:b w:val="false"/>
          <w:bCs/>
        </w:rPr>
      </w:pPr>
      <w:r w:rsidRPr="004E6BD0">
        <w:rPr>
          <w:rFonts w:cs="Arial"/>
          <w:b w:val="false"/>
          <w:bCs/>
        </w:rPr>
        <w:t xml:space="preserve">2  Materijalni trošak privremenog stečajnog upravitelja  2,38 EUR </w:t>
      </w:r>
      <w:r w:rsidRPr="00AB1915">
        <w:rPr>
          <w:rFonts w:cs="Arial"/>
          <w:b w:val="false"/>
          <w:bCs/>
        </w:rPr>
        <w:t>(trošak za uvjerenje CVH 2,38 EUR)</w:t>
      </w:r>
    </w:p>
    <w:p w:rsidR="00AB1915" w:rsidP="00AB1915" w:rsidRDefault="00AB1915">
      <w:pPr>
        <w:tabs>
          <w:tab w:val="left" w:pos="1230"/>
        </w:tabs>
        <w:ind w:firstLine="720"/>
        <w:jc w:val="both"/>
        <w:rPr>
          <w:rFonts w:cs="Arial"/>
          <w:b w:val="false"/>
          <w:bCs/>
        </w:rPr>
      </w:pPr>
      <w:r w:rsidRPr="00AB1915">
        <w:rPr>
          <w:rFonts w:cs="Arial"/>
          <w:b w:val="false"/>
          <w:bCs/>
        </w:rPr>
        <w:t xml:space="preserve">3 Trošak izrade pečata 24,00 EUR </w:t>
      </w:r>
    </w:p>
    <w:p w:rsidR="00AB1915" w:rsidP="00AB1915" w:rsidRDefault="00AB1915">
      <w:pPr>
        <w:tabs>
          <w:tab w:val="left" w:pos="1230"/>
        </w:tabs>
        <w:ind w:firstLine="720"/>
        <w:jc w:val="both"/>
        <w:rPr>
          <w:rFonts w:cs="Arial"/>
          <w:b w:val="false"/>
          <w:bCs/>
        </w:rPr>
      </w:pPr>
      <w:r w:rsidRPr="00AB1915">
        <w:rPr>
          <w:rFonts w:cs="Arial"/>
          <w:b w:val="false"/>
          <w:bCs/>
        </w:rPr>
        <w:t xml:space="preserve">4 Otvaranje, vođenje (12 mjeseci) i zatvaranje računa 150,00 EUR </w:t>
      </w:r>
    </w:p>
    <w:p w:rsidR="00AB1915" w:rsidP="00AB1915" w:rsidRDefault="00AB1915">
      <w:pPr>
        <w:tabs>
          <w:tab w:val="left" w:pos="1230"/>
        </w:tabs>
        <w:ind w:firstLine="720"/>
        <w:jc w:val="both"/>
        <w:rPr>
          <w:rFonts w:cs="Arial"/>
          <w:b w:val="false"/>
          <w:bCs/>
        </w:rPr>
      </w:pPr>
      <w:r w:rsidRPr="00AB1915">
        <w:rPr>
          <w:rFonts w:cs="Arial"/>
          <w:b w:val="false"/>
          <w:bCs/>
        </w:rPr>
        <w:t xml:space="preserve">5 Trošak knjigovodstva (83,00 EUR x 12 mjeseci) 996,00 EUR </w:t>
      </w:r>
    </w:p>
    <w:p w:rsidR="00AB1915" w:rsidP="00AB1915" w:rsidRDefault="00AB1915">
      <w:pPr>
        <w:tabs>
          <w:tab w:val="left" w:pos="1230"/>
        </w:tabs>
        <w:ind w:firstLine="720"/>
        <w:jc w:val="both"/>
        <w:rPr>
          <w:rFonts w:cs="Arial"/>
          <w:b w:val="false"/>
          <w:bCs/>
        </w:rPr>
      </w:pPr>
      <w:r w:rsidRPr="00AB1915">
        <w:rPr>
          <w:rFonts w:cs="Arial"/>
          <w:b w:val="false"/>
          <w:bCs/>
        </w:rPr>
        <w:t xml:space="preserve">6 Putni trošak privremenog stečajnog upravitelja na ročište 19. lipnja 2024. godine relacija Zagreb- Rijeka -Zagreb 165 km x 0,50 EUR/km x 2+ 9,20 EUR x 2 cestarina- neto 183,40 EUR) 183,40 EUR </w:t>
      </w:r>
    </w:p>
    <w:p w:rsidR="00195B0B" w:rsidP="00AB1915" w:rsidRDefault="00AB1915">
      <w:pPr>
        <w:tabs>
          <w:tab w:val="left" w:pos="1230"/>
        </w:tabs>
        <w:ind w:firstLine="720"/>
        <w:jc w:val="both"/>
        <w:rPr>
          <w:rFonts w:cs="Arial"/>
          <w:b w:val="false"/>
          <w:bCs/>
        </w:rPr>
      </w:pPr>
      <w:r w:rsidRPr="00AB1915">
        <w:rPr>
          <w:rFonts w:cs="Arial"/>
          <w:b w:val="false"/>
          <w:bCs/>
        </w:rPr>
        <w:t xml:space="preserve">7 Putni trošak stečajnog upravitelja na predvidivo tri ročišta/skupštine vjerovnika relacija Zagreb-Rijeka-Zagreb 165 km x 0,50 EUR/km x 2 + 9,20 EUR x 2 cestarina- neto 183,40 EUR po ročištu) 550,20 EUR </w:t>
      </w:r>
    </w:p>
    <w:p w:rsidRPr="004E6BD0" w:rsidR="00AB1915" w:rsidP="00AB1915" w:rsidRDefault="00195B0B">
      <w:pPr>
        <w:tabs>
          <w:tab w:val="left" w:pos="1230"/>
        </w:tabs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8. </w:t>
      </w:r>
      <w:r w:rsidRPr="00AB1915" w:rsidR="00AB1915">
        <w:rPr>
          <w:rFonts w:cs="Arial"/>
          <w:b w:val="false"/>
          <w:bCs/>
        </w:rPr>
        <w:t xml:space="preserve">Paušalna pristojba u stečajnom postupku, Tbr. 24 Zakona o sudskim pristojbama </w:t>
      </w:r>
      <w:r w:rsidR="004F0480">
        <w:rPr>
          <w:rFonts w:cs="Arial"/>
          <w:b w:val="false"/>
          <w:bCs/>
        </w:rPr>
        <w:t xml:space="preserve">u iznosu od </w:t>
      </w:r>
      <w:r w:rsidRPr="00AB1915" w:rsidR="00AB1915">
        <w:rPr>
          <w:rFonts w:cs="Arial"/>
          <w:b w:val="false"/>
          <w:bCs/>
        </w:rPr>
        <w:t>265,45 EUR</w:t>
      </w:r>
      <w:r w:rsidR="008A5438">
        <w:rPr>
          <w:rFonts w:cs="Arial"/>
          <w:b w:val="false"/>
          <w:bCs/>
        </w:rPr>
        <w:t>.</w:t>
      </w:r>
    </w:p>
    <w:p w:rsidR="008D6F40" w:rsidP="008B1CAE" w:rsidRDefault="008D6F40">
      <w:pPr>
        <w:tabs>
          <w:tab w:val="left" w:pos="1230"/>
        </w:tabs>
        <w:ind w:firstLine="720"/>
        <w:jc w:val="both"/>
        <w:rPr>
          <w:rFonts w:cs="Arial"/>
          <w:b w:val="false"/>
          <w:bCs/>
        </w:rPr>
      </w:pPr>
    </w:p>
    <w:p w:rsidR="00D53EFB" w:rsidP="008B1CAE" w:rsidRDefault="00D53EFB">
      <w:pPr>
        <w:tabs>
          <w:tab w:val="left" w:pos="1230"/>
        </w:tabs>
        <w:ind w:firstLine="720"/>
        <w:jc w:val="both"/>
        <w:rPr>
          <w:rFonts w:cs="Arial"/>
          <w:b w:val="false"/>
          <w:bCs/>
        </w:rPr>
      </w:pPr>
      <w:r w:rsidRPr="00D53EFB">
        <w:rPr>
          <w:rFonts w:cs="Arial"/>
          <w:b w:val="false"/>
          <w:bCs/>
        </w:rPr>
        <w:t>Dužnik nema nikakvih uvjeta za nastavak poslovanja, niti za izradu stečajnog plana, nema zaposlenika, a ne posjeduje realnu imovinu iz koje bi se mogli namiriti troškovi prethodnog i otvorenog stečajnog postupka, pa slijedom navedenog privremena stečajna upraviteljica</w:t>
      </w:r>
    </w:p>
    <w:p w:rsidR="00D53EFB" w:rsidP="008B1CAE" w:rsidRDefault="00D53EFB">
      <w:pPr>
        <w:tabs>
          <w:tab w:val="left" w:pos="1230"/>
        </w:tabs>
        <w:ind w:firstLine="720"/>
        <w:jc w:val="both"/>
        <w:rPr>
          <w:rFonts w:cs="Arial"/>
          <w:b w:val="false"/>
          <w:bCs/>
        </w:rPr>
      </w:pPr>
    </w:p>
    <w:p w:rsidRPr="00626477" w:rsidR="005C3AA6" w:rsidP="002D5A1F" w:rsidRDefault="00A01534">
      <w:pPr>
        <w:ind w:firstLine="720"/>
        <w:jc w:val="both"/>
        <w:rPr>
          <w:rFonts w:cs="Arial"/>
          <w:b w:val="false"/>
          <w:bCs/>
        </w:rPr>
      </w:pPr>
      <w:r w:rsidRPr="00626477">
        <w:rPr>
          <w:rFonts w:cs="Arial"/>
          <w:b w:val="false"/>
          <w:bCs/>
        </w:rPr>
        <w:t xml:space="preserve">Utvrđuje se da prema Očevidniku neizvršenih osnova za plaćanje na dan </w:t>
      </w:r>
      <w:r w:rsidRPr="00626477" w:rsidR="003071E5">
        <w:rPr>
          <w:rFonts w:cs="Arial"/>
          <w:b w:val="false"/>
          <w:bCs/>
        </w:rPr>
        <w:t>1</w:t>
      </w:r>
      <w:r w:rsidRPr="00626477" w:rsidR="008D6F40">
        <w:rPr>
          <w:rFonts w:cs="Arial"/>
          <w:b w:val="false"/>
          <w:bCs/>
        </w:rPr>
        <w:t>9</w:t>
      </w:r>
      <w:r w:rsidRPr="00626477" w:rsidR="00907EB8">
        <w:rPr>
          <w:rFonts w:cs="Arial"/>
          <w:b w:val="false"/>
          <w:bCs/>
        </w:rPr>
        <w:t>. lipnja</w:t>
      </w:r>
      <w:r w:rsidRPr="00626477" w:rsidR="0003155A">
        <w:rPr>
          <w:rFonts w:cs="Arial"/>
          <w:b w:val="false"/>
          <w:bCs/>
        </w:rPr>
        <w:t xml:space="preserve"> </w:t>
      </w:r>
      <w:r w:rsidRPr="00626477" w:rsidR="008548F9">
        <w:rPr>
          <w:rFonts w:cs="Arial"/>
          <w:b w:val="false"/>
          <w:bCs/>
        </w:rPr>
        <w:t>2024</w:t>
      </w:r>
      <w:r w:rsidRPr="00626477" w:rsidR="00BF7976">
        <w:rPr>
          <w:rFonts w:cs="Arial"/>
          <w:b w:val="false"/>
          <w:bCs/>
        </w:rPr>
        <w:t>.</w:t>
      </w:r>
      <w:r w:rsidRPr="00626477">
        <w:rPr>
          <w:rFonts w:cs="Arial"/>
          <w:b w:val="false"/>
          <w:bCs/>
        </w:rPr>
        <w:t xml:space="preserve"> dužnik ima neizvršene osnove za plaćanje u ukupnom iznosu od </w:t>
      </w:r>
      <w:r w:rsidRPr="00626477" w:rsidR="00626477">
        <w:rPr>
          <w:rFonts w:cs="Arial"/>
          <w:b w:val="false"/>
          <w:bCs/>
        </w:rPr>
        <w:t xml:space="preserve">100.864,70 </w:t>
      </w:r>
      <w:r w:rsidRPr="00626477" w:rsidR="00D43F42">
        <w:rPr>
          <w:rFonts w:cs="Arial"/>
          <w:b w:val="false"/>
          <w:bCs/>
        </w:rPr>
        <w:t>EUR</w:t>
      </w:r>
      <w:r w:rsidRPr="00626477">
        <w:rPr>
          <w:rFonts w:cs="Arial"/>
          <w:b w:val="false"/>
          <w:bCs/>
        </w:rPr>
        <w:t xml:space="preserve"> u razdoblju dužem od 60 dana</w:t>
      </w:r>
      <w:r w:rsidRPr="00626477" w:rsidR="00821217">
        <w:rPr>
          <w:rFonts w:cs="Arial"/>
          <w:b w:val="false"/>
          <w:bCs/>
        </w:rPr>
        <w:t>, zbog čega kod dužnika nije otklonjen stečajni razlog nesposobnost za plaćanje</w:t>
      </w:r>
      <w:r w:rsidRPr="00626477">
        <w:rPr>
          <w:rFonts w:cs="Arial"/>
          <w:b w:val="false"/>
          <w:bCs/>
        </w:rPr>
        <w:t>.</w:t>
      </w:r>
    </w:p>
    <w:p w:rsidR="005C3AA6" w:rsidP="000B0B59" w:rsidRDefault="005C3AA6">
      <w:pPr>
        <w:pStyle w:val="Bezproreda"/>
        <w:ind w:firstLine="720"/>
        <w:rPr>
          <w:rFonts w:cs="Arial"/>
          <w:b w:val="false"/>
          <w:bCs/>
        </w:rPr>
      </w:pPr>
    </w:p>
    <w:p w:rsidRPr="00D53EFB" w:rsidR="00D53EFB" w:rsidP="00D53EFB" w:rsidRDefault="00D53EFB">
      <w:pPr>
        <w:ind w:firstLine="720"/>
        <w:jc w:val="both"/>
        <w:rPr>
          <w:rFonts w:cs="Arial"/>
          <w:b w:val="false"/>
          <w:bCs/>
        </w:rPr>
      </w:pPr>
      <w:r w:rsidRPr="00D53EFB">
        <w:rPr>
          <w:rFonts w:cs="Arial"/>
          <w:b w:val="false"/>
          <w:bCs/>
        </w:rPr>
        <w:t xml:space="preserve">Sudac donosi </w:t>
      </w:r>
    </w:p>
    <w:p w:rsidRPr="00D53EFB" w:rsidR="00D53EFB" w:rsidP="00D53EFB" w:rsidRDefault="00D53EFB">
      <w:pPr>
        <w:ind w:firstLine="720"/>
        <w:jc w:val="both"/>
        <w:rPr>
          <w:rFonts w:cs="Arial"/>
          <w:b w:val="false"/>
          <w:bCs/>
        </w:rPr>
      </w:pPr>
    </w:p>
    <w:p w:rsidRPr="00D53EFB" w:rsidR="00D53EFB" w:rsidP="00030988" w:rsidRDefault="00D53EFB">
      <w:pPr>
        <w:ind w:firstLine="720"/>
        <w:jc w:val="center"/>
        <w:rPr>
          <w:rFonts w:cs="Arial"/>
          <w:b w:val="false"/>
          <w:bCs/>
        </w:rPr>
      </w:pPr>
      <w:r w:rsidRPr="00D53EFB">
        <w:rPr>
          <w:rFonts w:cs="Arial"/>
          <w:b w:val="false"/>
          <w:bCs/>
        </w:rPr>
        <w:t>rješenje</w:t>
      </w:r>
    </w:p>
    <w:p w:rsidRPr="00D53EFB" w:rsidR="00D53EFB" w:rsidP="00D53EFB" w:rsidRDefault="00D53EFB">
      <w:pPr>
        <w:ind w:firstLine="720"/>
        <w:jc w:val="both"/>
        <w:rPr>
          <w:rFonts w:cs="Arial"/>
          <w:b w:val="false"/>
          <w:bCs/>
        </w:rPr>
      </w:pPr>
    </w:p>
    <w:p w:rsidR="00D53EFB" w:rsidP="00D53EFB" w:rsidRDefault="00D53EFB">
      <w:pPr>
        <w:ind w:firstLine="720"/>
        <w:jc w:val="both"/>
        <w:rPr>
          <w:rFonts w:cs="Arial"/>
          <w:b w:val="false"/>
          <w:bCs/>
        </w:rPr>
      </w:pPr>
      <w:r w:rsidRPr="00D53EFB">
        <w:rPr>
          <w:rFonts w:cs="Arial"/>
          <w:b w:val="false"/>
          <w:bCs/>
        </w:rPr>
        <w:t>I.</w:t>
      </w:r>
      <w:r w:rsidRPr="00D53EFB">
        <w:rPr>
          <w:rFonts w:cs="Arial"/>
          <w:b w:val="false"/>
          <w:bCs/>
        </w:rPr>
        <w:tab/>
      </w:r>
      <w:r>
        <w:rPr>
          <w:rFonts w:cs="Arial"/>
          <w:b w:val="false"/>
          <w:bCs/>
        </w:rPr>
        <w:t>Nalaže se privremenom stečajnom upravitelju u roku od 15 dana sačiniti dopunu izvješća u kojoj će se utvrditi na što se odnosi imovina dužnika iskazana u posljednjoj javno dostupnoj bilanci za 2022. godinu u ukupnom iznosu od 2.320.597 kn, da li još uvijek postoji, ako je otuđena dostaviti dokaz o tome.</w:t>
      </w:r>
    </w:p>
    <w:p w:rsidRPr="00D53EFB" w:rsidR="00D53EFB" w:rsidP="00030988" w:rsidRDefault="00D53EFB">
      <w:pPr>
        <w:jc w:val="both"/>
        <w:rPr>
          <w:rFonts w:cs="Arial"/>
          <w:b w:val="false"/>
          <w:bCs/>
        </w:rPr>
      </w:pPr>
    </w:p>
    <w:p w:rsidRPr="00D53EFB" w:rsidR="00D53EFB" w:rsidP="00D53EFB" w:rsidRDefault="00D53EFB">
      <w:pPr>
        <w:ind w:firstLine="720"/>
        <w:jc w:val="both"/>
        <w:rPr>
          <w:rFonts w:cs="Arial"/>
          <w:b w:val="false"/>
          <w:bCs/>
        </w:rPr>
      </w:pPr>
      <w:r w:rsidRPr="00D53EFB">
        <w:rPr>
          <w:rFonts w:cs="Arial"/>
          <w:b w:val="false"/>
          <w:bCs/>
        </w:rPr>
        <w:t>II.</w:t>
      </w:r>
      <w:r w:rsidRPr="00D53EFB">
        <w:rPr>
          <w:rFonts w:cs="Arial"/>
          <w:b w:val="false"/>
          <w:bCs/>
        </w:rPr>
        <w:tab/>
        <w:t xml:space="preserve">Slijedom navedenog današnje ročište se odgađa, a slijedeće zakazuje za dan </w:t>
      </w:r>
    </w:p>
    <w:p w:rsidRPr="00D53EFB" w:rsidR="00D53EFB" w:rsidP="00D53EFB" w:rsidRDefault="00D53EFB">
      <w:pPr>
        <w:ind w:firstLine="720"/>
        <w:jc w:val="both"/>
        <w:rPr>
          <w:rFonts w:cs="Arial"/>
          <w:b w:val="false"/>
          <w:bCs/>
        </w:rPr>
      </w:pPr>
    </w:p>
    <w:p w:rsidRPr="00D53EFB" w:rsidR="00D53EFB" w:rsidP="00030988" w:rsidRDefault="00B34255">
      <w:pPr>
        <w:ind w:firstLine="720"/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9. rujna 2024. u 9.4</w:t>
      </w:r>
      <w:r w:rsidR="00030988">
        <w:rPr>
          <w:rFonts w:cs="Arial"/>
          <w:b w:val="false"/>
          <w:bCs/>
        </w:rPr>
        <w:t>5</w:t>
      </w:r>
      <w:r w:rsidRPr="00D53EFB" w:rsidR="00D53EFB">
        <w:rPr>
          <w:rFonts w:cs="Arial"/>
          <w:b w:val="false"/>
          <w:bCs/>
        </w:rPr>
        <w:t xml:space="preserve"> sati</w:t>
      </w:r>
    </w:p>
    <w:p w:rsidRPr="00D53EFB" w:rsidR="00D53EFB" w:rsidP="00030988" w:rsidRDefault="00D53EFB">
      <w:pPr>
        <w:ind w:firstLine="720"/>
        <w:jc w:val="center"/>
        <w:rPr>
          <w:rFonts w:cs="Arial"/>
          <w:b w:val="false"/>
          <w:bCs/>
        </w:rPr>
      </w:pPr>
      <w:r w:rsidRPr="00D53EFB">
        <w:rPr>
          <w:rFonts w:cs="Arial"/>
          <w:b w:val="false"/>
          <w:bCs/>
        </w:rPr>
        <w:t>kod Trgovačkog suda u Rijeci</w:t>
      </w:r>
    </w:p>
    <w:p w:rsidRPr="00D53EFB" w:rsidR="00D53EFB" w:rsidP="00030988" w:rsidRDefault="00D53EFB">
      <w:pPr>
        <w:ind w:firstLine="720"/>
        <w:jc w:val="center"/>
        <w:rPr>
          <w:rFonts w:cs="Arial"/>
          <w:b w:val="false"/>
          <w:bCs/>
        </w:rPr>
      </w:pPr>
      <w:r w:rsidRPr="00D53EFB">
        <w:rPr>
          <w:rFonts w:cs="Arial"/>
          <w:b w:val="false"/>
          <w:bCs/>
        </w:rPr>
        <w:t>Zadarska ulica 1 i 3</w:t>
      </w:r>
    </w:p>
    <w:p w:rsidRPr="00D53EFB" w:rsidR="00D53EFB" w:rsidP="00030988" w:rsidRDefault="00D53EFB">
      <w:pPr>
        <w:ind w:firstLine="720"/>
        <w:jc w:val="center"/>
        <w:rPr>
          <w:rFonts w:cs="Arial"/>
          <w:b w:val="false"/>
          <w:bCs/>
        </w:rPr>
      </w:pPr>
      <w:r w:rsidRPr="00D53EFB">
        <w:rPr>
          <w:rFonts w:cs="Arial"/>
          <w:b w:val="false"/>
          <w:bCs/>
        </w:rPr>
        <w:t>I. kat, sudnica broj 2</w:t>
      </w:r>
    </w:p>
    <w:p w:rsidRPr="00D53EFB" w:rsidR="00D53EFB" w:rsidP="00D53EFB" w:rsidRDefault="00D53EFB">
      <w:pPr>
        <w:ind w:firstLine="720"/>
        <w:jc w:val="both"/>
        <w:rPr>
          <w:rFonts w:cs="Arial"/>
          <w:b w:val="false"/>
          <w:bCs/>
        </w:rPr>
      </w:pPr>
    </w:p>
    <w:p w:rsidRPr="00030988" w:rsidR="00907EB8" w:rsidP="00030988" w:rsidRDefault="00B34255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lastRenderedPageBreak/>
        <w:t>što privremeni stečajni upravitelj prima na znanje i smatra se uredno pozvanim, a predlagatelj i</w:t>
      </w:r>
      <w:r w:rsidRPr="00D53EFB" w:rsidR="00D53EFB">
        <w:rPr>
          <w:rFonts w:cs="Arial"/>
          <w:b w:val="false"/>
          <w:bCs/>
        </w:rPr>
        <w:t xml:space="preserve"> zastupnik dužnika po zakonu </w:t>
      </w:r>
      <w:r>
        <w:rPr>
          <w:rFonts w:cs="Arial"/>
          <w:b w:val="false"/>
          <w:bCs/>
        </w:rPr>
        <w:t xml:space="preserve">pozivaju se </w:t>
      </w:r>
      <w:r w:rsidRPr="00D53EFB" w:rsidR="00D53EFB">
        <w:rPr>
          <w:rFonts w:cs="Arial"/>
          <w:b w:val="false"/>
          <w:bCs/>
        </w:rPr>
        <w:t>objavom ovog poziva na mrežn</w:t>
      </w:r>
      <w:r>
        <w:rPr>
          <w:rFonts w:cs="Arial"/>
          <w:b w:val="false"/>
          <w:bCs/>
        </w:rPr>
        <w:t>oj stranici e-Oglasne ploče sudova</w:t>
      </w:r>
      <w:r w:rsidRPr="00D53EFB" w:rsidR="00D53EFB">
        <w:rPr>
          <w:rFonts w:cs="Arial"/>
          <w:b w:val="false"/>
          <w:bCs/>
        </w:rPr>
        <w:t>.</w:t>
      </w:r>
    </w:p>
    <w:p w:rsidRPr="006E7EE2" w:rsidR="0003155A" w:rsidP="00214E49" w:rsidRDefault="0003155A">
      <w:pPr>
        <w:jc w:val="both"/>
        <w:rPr>
          <w:rFonts w:cs="Arial"/>
          <w:b w:val="false"/>
          <w:bCs/>
        </w:rPr>
      </w:pPr>
    </w:p>
    <w:p w:rsidRPr="006E7EE2" w:rsidR="007B31B2" w:rsidP="0042383F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6E7EE2">
        <w:rPr>
          <w:rFonts w:cs="Arial"/>
          <w:b w:val="false"/>
          <w:bCs/>
        </w:rPr>
        <w:t>Dovršeno u</w:t>
      </w:r>
      <w:r w:rsidRPr="006E7EE2" w:rsidR="00102AD3">
        <w:rPr>
          <w:rFonts w:cs="Arial"/>
          <w:b w:val="false"/>
          <w:bCs/>
        </w:rPr>
        <w:t xml:space="preserve"> 09</w:t>
      </w:r>
      <w:r w:rsidRPr="006E7EE2" w:rsidR="0042383F">
        <w:rPr>
          <w:rFonts w:cs="Arial"/>
          <w:b w:val="false"/>
          <w:bCs/>
        </w:rPr>
        <w:t>.</w:t>
      </w:r>
      <w:r w:rsidR="00030988">
        <w:rPr>
          <w:rFonts w:cs="Arial"/>
          <w:b w:val="false"/>
          <w:bCs/>
        </w:rPr>
        <w:t>5</w:t>
      </w:r>
      <w:r w:rsidR="00B34255">
        <w:rPr>
          <w:rFonts w:cs="Arial"/>
          <w:b w:val="false"/>
          <w:bCs/>
        </w:rPr>
        <w:t>5</w:t>
      </w:r>
      <w:r w:rsidRPr="006E7EE2">
        <w:rPr>
          <w:rFonts w:cs="Arial"/>
          <w:b w:val="false"/>
          <w:bCs/>
        </w:rPr>
        <w:t xml:space="preserve"> sati</w:t>
      </w:r>
    </w:p>
    <w:p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6E7EE2">
        <w:rPr>
          <w:rFonts w:cs="Arial"/>
          <w:b w:val="false"/>
          <w:bCs/>
        </w:rPr>
        <w:t xml:space="preserve"> </w:t>
      </w:r>
    </w:p>
    <w:p w:rsidRPr="006E7EE2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3407AF" w:rsidR="00011BC6" w:rsidP="005B7AC9" w:rsidRDefault="007B31B2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 xml:space="preserve"> </w:t>
      </w:r>
      <w:r w:rsidRPr="006E7EE2">
        <w:rPr>
          <w:rFonts w:cs="Arial"/>
          <w:b w:val="false"/>
        </w:rPr>
        <w:tab/>
      </w:r>
      <w:r w:rsidRPr="006E7EE2" w:rsidR="00D95C4F">
        <w:rPr>
          <w:rFonts w:cs="Arial"/>
          <w:b w:val="false"/>
        </w:rPr>
        <w:t xml:space="preserve">  </w:t>
      </w:r>
      <w:r w:rsidRPr="006E7EE2">
        <w:rPr>
          <w:rFonts w:cs="Arial"/>
          <w:b w:val="false"/>
        </w:rPr>
        <w:tab/>
        <w:t xml:space="preserve">      </w:t>
      </w:r>
      <w:r w:rsidRPr="006E7EE2" w:rsidR="00FC145F">
        <w:rPr>
          <w:rFonts w:cs="Arial"/>
          <w:b w:val="false"/>
        </w:rPr>
        <w:t xml:space="preserve">                     </w:t>
      </w:r>
      <w:r w:rsidRPr="006E7EE2">
        <w:rPr>
          <w:rFonts w:cs="Arial"/>
          <w:b w:val="false"/>
        </w:rPr>
        <w:t xml:space="preserve"> </w:t>
      </w:r>
      <w:r w:rsidRPr="006E7EE2" w:rsidR="001471E3">
        <w:rPr>
          <w:rFonts w:cs="Arial"/>
          <w:b w:val="false"/>
        </w:rPr>
        <w:t xml:space="preserve">        </w:t>
      </w:r>
      <w:r w:rsidRPr="006E7EE2" w:rsidR="00D7080F">
        <w:rPr>
          <w:rFonts w:cs="Arial"/>
          <w:b w:val="false"/>
        </w:rPr>
        <w:t>Sutkinja</w:t>
      </w:r>
      <w:r w:rsidRPr="006E7EE2" w:rsidR="005B7AC9">
        <w:rPr>
          <w:rFonts w:cs="Arial"/>
          <w:b w:val="false"/>
        </w:rPr>
        <w:t xml:space="preserve">           </w:t>
      </w:r>
      <w:r w:rsidRPr="006E7EE2" w:rsidR="00643DC3">
        <w:rPr>
          <w:rFonts w:cs="Arial"/>
          <w:b w:val="false"/>
        </w:rPr>
        <w:t xml:space="preserve"> </w:t>
      </w:r>
      <w:r w:rsidRPr="006E7EE2" w:rsidR="007B32C7">
        <w:rPr>
          <w:rFonts w:cs="Arial"/>
          <w:b w:val="false"/>
        </w:rPr>
        <w:t xml:space="preserve"> </w:t>
      </w:r>
      <w:r w:rsidRPr="003407AF" w:rsidR="002D5A1F">
        <w:rPr>
          <w:rFonts w:cs="Arial"/>
          <w:b w:val="false"/>
        </w:rPr>
        <w:tab/>
      </w:r>
      <w:r w:rsidRPr="003407AF" w:rsidR="007B32C7">
        <w:rPr>
          <w:rFonts w:cs="Arial"/>
          <w:b w:val="false"/>
        </w:rPr>
        <w:t xml:space="preserve"> </w:t>
      </w:r>
      <w:r w:rsidRPr="003407AF" w:rsidR="00CA5F98">
        <w:rPr>
          <w:rFonts w:cs="Arial"/>
          <w:b w:val="false"/>
        </w:rPr>
        <w:t xml:space="preserve"> </w:t>
      </w:r>
      <w:r w:rsidRPr="003407AF" w:rsidR="002D5A1F">
        <w:rPr>
          <w:rFonts w:cs="Arial"/>
          <w:b w:val="false"/>
        </w:rPr>
        <w:t>Privremeni stečajni upravitelj</w:t>
      </w:r>
    </w:p>
    <w:p w:rsidRPr="003407AF" w:rsidR="00222484" w:rsidP="005B7AC9" w:rsidRDefault="00222484">
      <w:pPr>
        <w:jc w:val="both"/>
        <w:rPr>
          <w:rFonts w:cs="Arial"/>
          <w:b w:val="false"/>
        </w:rPr>
      </w:pPr>
    </w:p>
    <w:p w:rsidR="00E8442A" w:rsidP="005B7AC9" w:rsidRDefault="00E8442A">
      <w:pPr>
        <w:jc w:val="both"/>
        <w:rPr>
          <w:rFonts w:cs="Arial"/>
          <w:b w:val="false"/>
        </w:rPr>
      </w:pPr>
    </w:p>
    <w:p w:rsidRPr="006E7EE2" w:rsidR="003D28E1" w:rsidP="005B7AC9" w:rsidRDefault="003D28E1">
      <w:pPr>
        <w:jc w:val="both"/>
        <w:rPr>
          <w:rFonts w:cs="Arial"/>
          <w:b w:val="false"/>
        </w:rPr>
      </w:pPr>
    </w:p>
    <w:p w:rsidRPr="006E7EE2" w:rsidR="00222484" w:rsidP="005B7AC9" w:rsidRDefault="00222484">
      <w:pPr>
        <w:jc w:val="both"/>
        <w:rPr>
          <w:rFonts w:cs="Arial"/>
          <w:b w:val="false"/>
        </w:rPr>
      </w:pPr>
    </w:p>
    <w:p w:rsidRPr="006E7EE2" w:rsidR="00E72AD8" w:rsidP="005B7AC9" w:rsidRDefault="007B31B2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ab/>
      </w:r>
      <w:r w:rsidRPr="006E7EE2">
        <w:rPr>
          <w:rFonts w:cs="Arial"/>
          <w:b w:val="false"/>
        </w:rPr>
        <w:tab/>
      </w:r>
      <w:r w:rsidRPr="006E7EE2">
        <w:rPr>
          <w:rFonts w:cs="Arial"/>
          <w:b w:val="false"/>
        </w:rPr>
        <w:tab/>
      </w:r>
      <w:r w:rsidRPr="006E7EE2">
        <w:rPr>
          <w:rFonts w:cs="Arial"/>
          <w:b w:val="false"/>
        </w:rPr>
        <w:tab/>
        <w:t xml:space="preserve">            </w:t>
      </w:r>
      <w:r w:rsidRPr="006E7EE2" w:rsidR="001471E3">
        <w:rPr>
          <w:rFonts w:cs="Arial"/>
          <w:b w:val="false"/>
        </w:rPr>
        <w:t xml:space="preserve">  </w:t>
      </w:r>
      <w:r w:rsidRPr="006E7EE2">
        <w:rPr>
          <w:rFonts w:cs="Arial"/>
          <w:b w:val="false"/>
        </w:rPr>
        <w:t xml:space="preserve">Zapisničar </w:t>
      </w:r>
      <w:r w:rsidRPr="006E7EE2">
        <w:rPr>
          <w:rFonts w:cs="Arial"/>
          <w:b w:val="false"/>
        </w:rPr>
        <w:tab/>
        <w:t xml:space="preserve">         </w:t>
      </w:r>
      <w:r w:rsidRPr="006E7EE2" w:rsidR="00CA5F98">
        <w:rPr>
          <w:rFonts w:cs="Arial"/>
          <w:b w:val="false"/>
        </w:rPr>
        <w:t xml:space="preserve"> </w:t>
      </w:r>
      <w:r w:rsidRPr="006E7EE2" w:rsidR="00127B73">
        <w:rPr>
          <w:rFonts w:cs="Arial"/>
          <w:b w:val="false"/>
        </w:rPr>
        <w:tab/>
        <w:t xml:space="preserve">    </w:t>
      </w:r>
      <w:r w:rsidRPr="006E7EE2" w:rsidR="00763F5D">
        <w:rPr>
          <w:rFonts w:cs="Arial"/>
          <w:b w:val="false"/>
        </w:rPr>
        <w:t xml:space="preserve"> </w:t>
      </w:r>
    </w:p>
    <w:p w:rsidRPr="006E7EE2" w:rsidR="00E72AD8" w:rsidP="005B7AC9" w:rsidRDefault="00E72AD8">
      <w:pPr>
        <w:jc w:val="both"/>
        <w:rPr>
          <w:rFonts w:cs="Arial"/>
          <w:b w:val="false"/>
        </w:rPr>
      </w:pPr>
    </w:p>
    <w:p w:rsidRPr="006E7EE2" w:rsidR="00E72AD8" w:rsidP="005B7AC9" w:rsidRDefault="00E72AD8">
      <w:pPr>
        <w:jc w:val="both"/>
        <w:rPr>
          <w:rFonts w:cs="Arial"/>
          <w:b w:val="false"/>
        </w:rPr>
      </w:pPr>
    </w:p>
    <w:p w:rsidRPr="006E7EE2" w:rsidR="00E72AD8" w:rsidP="005B7AC9" w:rsidRDefault="00E72AD8">
      <w:pPr>
        <w:jc w:val="both"/>
        <w:rPr>
          <w:rFonts w:cs="Arial"/>
          <w:b w:val="false"/>
        </w:rPr>
      </w:pPr>
    </w:p>
    <w:p w:rsidRPr="006E7EE2" w:rsidR="00E72AD8" w:rsidP="00E72AD8" w:rsidRDefault="00E72AD8">
      <w:pPr>
        <w:ind w:left="5040" w:firstLine="720"/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 xml:space="preserve">   </w:t>
      </w:r>
    </w:p>
    <w:sectPr w:rsidRPr="006E7EE2" w:rsidR="00E72AD8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51816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broj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5A7081">
      <w:rPr>
        <w:rFonts w:cs="Arial"/>
        <w:b w:val="false"/>
      </w:rPr>
      <w:t>221</w:t>
    </w:r>
    <w:r w:rsidR="00155303">
      <w:rPr>
        <w:rFonts w:cs="Arial"/>
        <w:b w:val="false"/>
      </w:rPr>
      <w:t>/2024</w:t>
    </w:r>
    <w:r w:rsidR="005A7081">
      <w:rPr>
        <w:rFonts w:cs="Arial"/>
        <w:b w:val="false"/>
      </w:rPr>
      <w:t>-9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ED97684"/>
    <w:multiLevelType w:val="hybridMultilevel"/>
    <w:tmpl w:val="B9A8E666"/>
    <w:lvl w:ilvl="0" w:tplc="A56A5718">
      <w:start w:val="1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  <w:sz w:val="2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>
    <w:nsid w:val="64456221"/>
    <w:multiLevelType w:val="hybridMultilevel"/>
    <w:tmpl w:val="5E2A9C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7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7"/>
  </w:num>
  <w:num w:numId="2">
    <w:abstractNumId w:val="5"/>
  </w:num>
  <w:num w:numId="3">
    <w:abstractNumId w:val="36"/>
  </w:num>
  <w:num w:numId="4">
    <w:abstractNumId w:val="17"/>
  </w:num>
  <w:num w:numId="5">
    <w:abstractNumId w:val="29"/>
  </w:num>
  <w:num w:numId="6">
    <w:abstractNumId w:val="22"/>
  </w:num>
  <w:num w:numId="7">
    <w:abstractNumId w:val="3"/>
  </w:num>
  <w:num w:numId="8">
    <w:abstractNumId w:val="24"/>
  </w:num>
  <w:num w:numId="9">
    <w:abstractNumId w:val="12"/>
  </w:num>
  <w:num w:numId="10">
    <w:abstractNumId w:val="26"/>
  </w:num>
  <w:num w:numId="11">
    <w:abstractNumId w:val="9"/>
  </w:num>
  <w:num w:numId="12">
    <w:abstractNumId w:val="11"/>
  </w:num>
  <w:num w:numId="13">
    <w:abstractNumId w:val="1"/>
  </w:num>
  <w:num w:numId="14">
    <w:abstractNumId w:val="18"/>
  </w:num>
  <w:num w:numId="15">
    <w:abstractNumId w:val="6"/>
  </w:num>
  <w:num w:numId="16">
    <w:abstractNumId w:val="32"/>
  </w:num>
  <w:num w:numId="17">
    <w:abstractNumId w:val="38"/>
  </w:num>
  <w:num w:numId="18">
    <w:abstractNumId w:val="39"/>
  </w:num>
  <w:num w:numId="19">
    <w:abstractNumId w:val="13"/>
  </w:num>
  <w:num w:numId="20">
    <w:abstractNumId w:val="35"/>
  </w:num>
  <w:num w:numId="21">
    <w:abstractNumId w:val="25"/>
  </w:num>
  <w:num w:numId="22">
    <w:abstractNumId w:val="4"/>
  </w:num>
  <w:num w:numId="23">
    <w:abstractNumId w:val="28"/>
  </w:num>
  <w:num w:numId="24">
    <w:abstractNumId w:val="20"/>
  </w:num>
  <w:num w:numId="25">
    <w:abstractNumId w:val="30"/>
  </w:num>
  <w:num w:numId="26">
    <w:abstractNumId w:val="31"/>
  </w:num>
  <w:num w:numId="27">
    <w:abstractNumId w:val="0"/>
  </w:num>
  <w:num w:numId="28">
    <w:abstractNumId w:val="8"/>
  </w:num>
  <w:num w:numId="29">
    <w:abstractNumId w:val="37"/>
  </w:num>
  <w:num w:numId="30">
    <w:abstractNumId w:val="10"/>
  </w:num>
  <w:num w:numId="31">
    <w:abstractNumId w:val="33"/>
  </w:num>
  <w:num w:numId="32">
    <w:abstractNumId w:val="2"/>
  </w:num>
  <w:num w:numId="33">
    <w:abstractNumId w:val="7"/>
  </w:num>
  <w:num w:numId="34">
    <w:abstractNumId w:val="23"/>
  </w:num>
  <w:num w:numId="35">
    <w:abstractNumId w:val="19"/>
  </w:num>
  <w:num w:numId="36">
    <w:abstractNumId w:val="16"/>
  </w:num>
  <w:num w:numId="37">
    <w:abstractNumId w:val="21"/>
  </w:num>
  <w:num w:numId="38">
    <w:abstractNumId w:val="14"/>
  </w:num>
  <w:num w:numId="39">
    <w:abstractNumId w:val="34"/>
  </w:num>
  <w:num w:numId="40">
    <w:abstractNumId w:val="15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4321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C5B"/>
    <w:rsid w:val="00006383"/>
    <w:rsid w:val="000066E0"/>
    <w:rsid w:val="00007956"/>
    <w:rsid w:val="00007EE4"/>
    <w:rsid w:val="00011BC6"/>
    <w:rsid w:val="0001508F"/>
    <w:rsid w:val="00015971"/>
    <w:rsid w:val="00016355"/>
    <w:rsid w:val="0002156F"/>
    <w:rsid w:val="00030988"/>
    <w:rsid w:val="0003155A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2AD3"/>
    <w:rsid w:val="00103A71"/>
    <w:rsid w:val="00106654"/>
    <w:rsid w:val="00107815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71E3"/>
    <w:rsid w:val="00150876"/>
    <w:rsid w:val="00150A31"/>
    <w:rsid w:val="00152A9F"/>
    <w:rsid w:val="00155303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B0B"/>
    <w:rsid w:val="00195C6A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2484"/>
    <w:rsid w:val="00224850"/>
    <w:rsid w:val="00225D68"/>
    <w:rsid w:val="00226E6F"/>
    <w:rsid w:val="00234858"/>
    <w:rsid w:val="00241E8B"/>
    <w:rsid w:val="00242A82"/>
    <w:rsid w:val="00244919"/>
    <w:rsid w:val="00244F58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BC0"/>
    <w:rsid w:val="002C3E39"/>
    <w:rsid w:val="002D034F"/>
    <w:rsid w:val="002D0933"/>
    <w:rsid w:val="002D1D2B"/>
    <w:rsid w:val="002D3BEC"/>
    <w:rsid w:val="002D3EE0"/>
    <w:rsid w:val="002D4D6C"/>
    <w:rsid w:val="002D5477"/>
    <w:rsid w:val="002D5A1F"/>
    <w:rsid w:val="002E00E4"/>
    <w:rsid w:val="002E0F13"/>
    <w:rsid w:val="002E0F86"/>
    <w:rsid w:val="002E3293"/>
    <w:rsid w:val="002E441B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1E5"/>
    <w:rsid w:val="0030750F"/>
    <w:rsid w:val="00310BDB"/>
    <w:rsid w:val="00312DC8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27B59"/>
    <w:rsid w:val="00333AC8"/>
    <w:rsid w:val="00334419"/>
    <w:rsid w:val="00334CF7"/>
    <w:rsid w:val="00336103"/>
    <w:rsid w:val="003367B7"/>
    <w:rsid w:val="00337255"/>
    <w:rsid w:val="0033795B"/>
    <w:rsid w:val="00337EB9"/>
    <w:rsid w:val="003407AF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D203A"/>
    <w:rsid w:val="003D28E1"/>
    <w:rsid w:val="003D32D9"/>
    <w:rsid w:val="003E0CE2"/>
    <w:rsid w:val="003E49E7"/>
    <w:rsid w:val="003E567B"/>
    <w:rsid w:val="003E6726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E6BD0"/>
    <w:rsid w:val="004F0480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081"/>
    <w:rsid w:val="005A7AE1"/>
    <w:rsid w:val="005B143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26477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6CAC"/>
    <w:rsid w:val="006B7BF2"/>
    <w:rsid w:val="006C2330"/>
    <w:rsid w:val="006C55FD"/>
    <w:rsid w:val="006C6198"/>
    <w:rsid w:val="006C7AEF"/>
    <w:rsid w:val="006D1F4A"/>
    <w:rsid w:val="006D4B09"/>
    <w:rsid w:val="006D6EA8"/>
    <w:rsid w:val="006E041A"/>
    <w:rsid w:val="006E09F9"/>
    <w:rsid w:val="006E0FA3"/>
    <w:rsid w:val="006E4D15"/>
    <w:rsid w:val="006E7C32"/>
    <w:rsid w:val="006E7EE2"/>
    <w:rsid w:val="006F379A"/>
    <w:rsid w:val="006F49A9"/>
    <w:rsid w:val="006F55F1"/>
    <w:rsid w:val="00700287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650A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209E"/>
    <w:rsid w:val="007D4B9E"/>
    <w:rsid w:val="007D4D46"/>
    <w:rsid w:val="007D6806"/>
    <w:rsid w:val="007E07A2"/>
    <w:rsid w:val="007E4088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6FBC"/>
    <w:rsid w:val="008076AD"/>
    <w:rsid w:val="0080775E"/>
    <w:rsid w:val="008168BE"/>
    <w:rsid w:val="008171BE"/>
    <w:rsid w:val="008200C6"/>
    <w:rsid w:val="00821217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55EB"/>
    <w:rsid w:val="008A08FA"/>
    <w:rsid w:val="008A148A"/>
    <w:rsid w:val="008A15B0"/>
    <w:rsid w:val="008A1ED5"/>
    <w:rsid w:val="008A5438"/>
    <w:rsid w:val="008B0328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9C1"/>
    <w:rsid w:val="008E0D16"/>
    <w:rsid w:val="008E34CA"/>
    <w:rsid w:val="008E4852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8EC"/>
    <w:rsid w:val="00950A45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84433"/>
    <w:rsid w:val="00985DEC"/>
    <w:rsid w:val="00994F2E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2E6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930F0"/>
    <w:rsid w:val="00A95250"/>
    <w:rsid w:val="00AA23A1"/>
    <w:rsid w:val="00AA61A1"/>
    <w:rsid w:val="00AA69B6"/>
    <w:rsid w:val="00AB0B98"/>
    <w:rsid w:val="00AB1915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B00D0E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255"/>
    <w:rsid w:val="00B34F1D"/>
    <w:rsid w:val="00B3517F"/>
    <w:rsid w:val="00B35E1E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4C3F"/>
    <w:rsid w:val="00BB54D5"/>
    <w:rsid w:val="00BB5F3B"/>
    <w:rsid w:val="00BB78C5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F16F2"/>
    <w:rsid w:val="00CF1D6C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182"/>
    <w:rsid w:val="00D428F6"/>
    <w:rsid w:val="00D43950"/>
    <w:rsid w:val="00D43F42"/>
    <w:rsid w:val="00D4478C"/>
    <w:rsid w:val="00D50B46"/>
    <w:rsid w:val="00D52A0E"/>
    <w:rsid w:val="00D52F39"/>
    <w:rsid w:val="00D53EFB"/>
    <w:rsid w:val="00D65022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B4D23"/>
    <w:rsid w:val="00DC2BB2"/>
    <w:rsid w:val="00DC2E6D"/>
    <w:rsid w:val="00DD259F"/>
    <w:rsid w:val="00DD6D44"/>
    <w:rsid w:val="00DE02A0"/>
    <w:rsid w:val="00DE1769"/>
    <w:rsid w:val="00DE2CF9"/>
    <w:rsid w:val="00DE400E"/>
    <w:rsid w:val="00DE55B0"/>
    <w:rsid w:val="00DE58FD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816"/>
    <w:rsid w:val="00E51C2F"/>
    <w:rsid w:val="00E60446"/>
    <w:rsid w:val="00E63FE4"/>
    <w:rsid w:val="00E64EB7"/>
    <w:rsid w:val="00E65A92"/>
    <w:rsid w:val="00E675F3"/>
    <w:rsid w:val="00E710F0"/>
    <w:rsid w:val="00E71304"/>
    <w:rsid w:val="00E72AD8"/>
    <w:rsid w:val="00E732FA"/>
    <w:rsid w:val="00E743E4"/>
    <w:rsid w:val="00E8018D"/>
    <w:rsid w:val="00E82071"/>
    <w:rsid w:val="00E821C3"/>
    <w:rsid w:val="00E8442A"/>
    <w:rsid w:val="00E85158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A51D6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05A6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3A8B"/>
    <w:rsid w:val="00FB3AC2"/>
    <w:rsid w:val="00FB6ED6"/>
    <w:rsid w:val="00FC12A0"/>
    <w:rsid w:val="00FC145F"/>
    <w:rsid w:val="00FC1CB6"/>
    <w:rsid w:val="00FC28B0"/>
    <w:rsid w:val="00FC3320"/>
    <w:rsid w:val="00FC531C"/>
    <w:rsid w:val="00FC7E7A"/>
    <w:rsid w:val="00FD1638"/>
    <w:rsid w:val="00FD24B3"/>
    <w:rsid w:val="00FD4963"/>
    <w:rsid w:val="00FD73F7"/>
    <w:rsid w:val="00FE09F8"/>
    <w:rsid w:val="00FE4787"/>
    <w:rsid w:val="00FE5DC4"/>
    <w:rsid w:val="00FE6631"/>
    <w:rsid w:val="00FE69EA"/>
    <w:rsid w:val="00FF0648"/>
    <w:rsid w:val="00FF1B4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321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lipnja 2024.</izvorni_sadrzaj>
    <derivirana_varijabla naziv="DomainObject.PlaniraniZavrsetakDatum_1">19. lipnja 2024.</derivirana_varijabla>
  </DomainObject.PlaniraniZavrsetakDatum>
  <DomainObject.PlaniraniPocetakDatum>
    <izvorni_sadrzaj>19. lipnja 2024.</izvorni_sadrzaj>
    <derivirana_varijabla naziv="DomainObject.PlaniraniPocetakDatum_1">19. lipnja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lipnja 2024.</izvorni_sadrzaj>
    <derivirana_varijabla naziv="DomainObject.Zapisnik.DatumKreiranja_1">19. lipnja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St-221/2024-9</izvorni_sadrzaj>
    <derivirana_varijabla naziv="DomainObject.Zapisnik.Oznaka_1">St-221/2024-9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svibnja 2024.</izvorni_sadrzaj>
    <derivirana_varijabla naziv="DomainObject.Predmet.DatumIzradeOptuznogAkta_1">2. svibnja 2024.</derivirana_varijabla>
  </DomainObject.Predmet.DatumIzradeOptuznogAkta>
  <DomainObject.Predmet.DatumIzradeOptuznogAktaFormated>
    <izvorni_sadrzaj>2.5.2024.</izvorni_sadrzaj>
    <derivirana_varijabla naziv="DomainObject.Predmet.DatumIzradeOptuznogAktaFormated_1">2.5.2024.</derivirana_varijabla>
  </DomainObject.Predmet.DatumIzradeOptuznogAktaFormated>
  <DomainObject.Predmet.DatumOsnivanja>
    <izvorni_sadrzaj>3. svibnja 2024.</izvorni_sadrzaj>
    <derivirana_varijabla naziv="DomainObject.Predmet.DatumOsnivanja_1">3.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svibnja 2024.</izvorni_sadrzaj>
    <derivirana_varijabla naziv="DomainObject.Predmet.DatumPrimitkaOptuznogAkta_1">2. svibnja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St-221/2024</izvorni_sadrzaj>
    <derivirana_varijabla naziv="DomainObject.Predmet.OznakaBroj_1">St-221/2024</derivirana_varijabla>
  </DomainObject.Predmet.OznakaBroj>
  <DomainObject.Predmet.OznakaBrojOptuznogAkta>
    <izvorni_sadrzaj>04-06-24-2070</izvorni_sadrzaj>
    <derivirana_varijabla naziv="DomainObject.Predmet.OznakaBrojOptuznogAkta_1">04-06-24-2070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FRIŠ j.d.o.o.  Crikvenica zastupanog po punomoćniku Giovanni Jakovac</izvorni_sadrzaj>
    <derivirana_varijabla naziv="DomainObject.Predmet.ProtustrankaFormated_1">  FRIŠ j.d.o.o.  Crikvenica zastupanog po punomoćniku Giovanni Jakovac</derivirana_varijabla>
  </DomainObject.Predmet.ProtustrankaFormated>
  <DomainObject.Predmet.ProtustrankaFormatedOIB>
    <izvorni_sadrzaj>  FRIŠ j.d.o.o.  Crikvenica, OIB 36595644796 zastupanog po punomoćniku Giovanni Jakovac</izvorni_sadrzaj>
    <derivirana_varijabla naziv="DomainObject.Predmet.ProtustrankaFormatedOIB_1">  FRIŠ j.d.o.o.  Crikvenica, OIB 36595644796 zastupanog po punomoćniku Giovanni Jakovac</derivirana_varijabla>
  </DomainObject.Predmet.ProtustrankaFormatedOIB>
  <DomainObject.Predmet.ProtustrankaFormatedWithAdress>
    <izvorni_sadrzaj> FRIŠ j.d.o.o.  Crikvenica, Basaričekova 43, 51260 Crikvenica zastupanog po punomoćniku Giovanni Jakovac</izvorni_sadrzaj>
    <derivirana_varijabla naziv="DomainObject.Predmet.ProtustrankaFormatedWithAdress_1"> FRIŠ j.d.o.o.  Crikvenica, Basaričekova 43, 51260 Crikvenica zastupanog po punomoćniku Giovanni Jakovac</derivirana_varijabla>
  </DomainObject.Predmet.ProtustrankaFormatedWithAdress>
  <DomainObject.Predmet.ProtustrankaFormatedWithAdressOIB>
    <izvorni_sadrzaj> FRIŠ j.d.o.o.  Crikvenica, OIB 36595644796, Basaričekova 43, 51260 Crikvenica zastupanog po punomoćniku Giovanni Jakovac</izvorni_sadrzaj>
    <derivirana_varijabla naziv="DomainObject.Predmet.ProtustrankaFormatedWithAdressOIB_1"> FRIŠ j.d.o.o.  Crikvenica, OIB 36595644796, Basaričekova 43, 51260 Crikvenica zastupanog po punomoćniku Giovanni Jakovac</derivirana_varijabla>
  </DomainObject.Predmet.ProtustrankaFormatedWithAdressOIB>
  <DomainObject.Predmet.ProtustrankaWithAdress>
    <izvorni_sadrzaj>FRIŠ j.d.o.o.  Crikvenica Basaričekova 43, 51260 Crikvenica</izvorni_sadrzaj>
    <derivirana_varijabla naziv="DomainObject.Predmet.ProtustrankaWithAdress_1">FRIŠ j.d.o.o.  Crikvenica Basaričekova 43, 51260 Crikvenica</derivirana_varijabla>
  </DomainObject.Predmet.ProtustrankaWithAdress>
  <DomainObject.Predmet.ProtustrankaWithAdressOIB>
    <izvorni_sadrzaj>FRIŠ j.d.o.o.  Crikvenica, OIB 36595644796, Basaričekova 43, 51260 Crikvenica</izvorni_sadrzaj>
    <derivirana_varijabla naziv="DomainObject.Predmet.ProtustrankaWithAdressOIB_1">FRIŠ j.d.o.o.  Crikvenica, OIB 36595644796, Basaričekova 43, 51260 Crikvenica</derivirana_varijabla>
  </DomainObject.Predmet.ProtustrankaWithAdressOIB>
  <DomainObject.Predmet.ProtustrankaNazivFormated>
    <izvorni_sadrzaj>FRIŠ j.d.o.o.  Crikvenica</izvorni_sadrzaj>
    <derivirana_varijabla naziv="DomainObject.Predmet.ProtustrankaNazivFormated_1">FRIŠ j.d.o.o.  Crikvenica</derivirana_varijabla>
  </DomainObject.Predmet.ProtustrankaNazivFormated>
  <DomainObject.Predmet.ProtustrankaNazivFormatedOIB>
    <izvorni_sadrzaj>FRIŠ j.d.o.o.  Crikvenica, OIB 36595644796</izvorni_sadrzaj>
    <derivirana_varijabla naziv="DomainObject.Predmet.ProtustrankaNazivFormatedOIB_1">FRIŠ j.d.o.o.  Crikvenica, OIB 36595644796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FRIŠ j.d.o.o.  Crikvenica zastupanog po punomoćniku Giovanni Jakovac</item>
    </izvorni_sadrzaj>
    <derivirana_varijabla naziv="DomainObject.Predmet.ProtuStrankaListFormated_1">
      <item>FRIŠ j.d.o.o.  Crikvenica zastupanog po punomoćniku Giovanni Jakovac</item>
    </derivirana_varijabla>
  </DomainObject.Predmet.ProtuStrankaListFormated>
  <DomainObject.Predmet.ProtuStrankaListFormatedOIB>
    <izvorni_sadrzaj>
      <item>FRIŠ j.d.o.o.  Crikvenica, OIB 36595644796 zastupanog po punomoćniku Giovanni Jakovac</item>
    </izvorni_sadrzaj>
    <derivirana_varijabla naziv="DomainObject.Predmet.ProtuStrankaListFormatedOIB_1">
      <item>FRIŠ j.d.o.o.  Crikvenica, OIB 36595644796 zastupanog po punomoćniku Giovanni Jakovac</item>
    </derivirana_varijabla>
  </DomainObject.Predmet.ProtuStrankaListFormatedOIB>
  <DomainObject.Predmet.ProtuStrankaListFormatedWithAdress>
    <izvorni_sadrzaj>
      <item>FRIŠ j.d.o.o.  Crikvenica, Basaričekova 43, 51260 Crikvenica zastupanog po punomoćniku Giovanni Jakovac</item>
    </izvorni_sadrzaj>
    <derivirana_varijabla naziv="DomainObject.Predmet.ProtuStrankaListFormatedWithAdress_1">
      <item>FRIŠ j.d.o.o.  Crikvenica, Basaričekova 43, 51260 Crikvenica zastupanog po punomoćniku Giovanni Jakovac</item>
    </derivirana_varijabla>
  </DomainObject.Predmet.ProtuStrankaListFormatedWithAdress>
  <DomainObject.Predmet.ProtuStrankaListFormatedWithAdressOIB>
    <izvorni_sadrzaj>
      <item>FRIŠ j.d.o.o.  Crikvenica, OIB 36595644796, Basaričekova 43, 51260 Crikvenica zastupanog po punomoćniku Giovanni Jakovac</item>
    </izvorni_sadrzaj>
    <derivirana_varijabla naziv="DomainObject.Predmet.ProtuStrankaListFormatedWithAdressOIB_1">
      <item>FRIŠ j.d.o.o.  Crikvenica, OIB 36595644796, Basaričekova 43, 51260 Crikvenica zastupanog po punomoćniku Giovanni Jakovac</item>
    </derivirana_varijabla>
  </DomainObject.Predmet.ProtuStrankaListFormatedWithAdressOIB>
  <DomainObject.Predmet.ProtuStrankaListNazivFormated>
    <izvorni_sadrzaj>
      <item>FRIŠ j.d.o.o.  Crikvenica</item>
    </izvorni_sadrzaj>
    <derivirana_varijabla naziv="DomainObject.Predmet.ProtuStrankaListNazivFormated_1">
      <item>FRIŠ j.d.o.o.  Crikvenica</item>
    </derivirana_varijabla>
  </DomainObject.Predmet.ProtuStrankaListNazivFormated>
  <DomainObject.Predmet.ProtuStrankaListNazivFormatedOIB>
    <izvorni_sadrzaj>
      <item>FRIŠ j.d.o.o.  Crikvenica, OIB 36595644796</item>
    </izvorni_sadrzaj>
    <derivirana_varijabla naziv="DomainObject.Predmet.ProtuStrankaListNazivFormatedOIB_1">
      <item>FRIŠ j.d.o.o.  Crikvenica, OIB 36595644796</item>
    </derivirana_varijabla>
  </DomainObject.Predmet.ProtuStrankaListNazivFormatedOIB>
  <DomainObject.Predmet.OstaliListFormated>
    <izvorni_sadrzaj>
      <item>Giovanni Jakovac punomoćnik sudionika u postupku FRIŠ j.d.o.o.  Crikvenica</item>
    </izvorni_sadrzaj>
    <derivirana_varijabla naziv="DomainObject.Predmet.OstaliListFormated_1">
      <item>Giovanni Jakovac punomoćnik sudionika u postupku FRIŠ j.d.o.o.  Crikvenica</item>
    </derivirana_varijabla>
  </DomainObject.Predmet.OstaliListFormated>
  <DomainObject.Predmet.OstaliListFormatedOIB>
    <izvorni_sadrzaj>
      <item>Giovanni Jakovac, OIB 29264167808 punomoćnik sudionika u postupku FRIŠ j.d.o.o.  Crikvenica</item>
    </izvorni_sadrzaj>
    <derivirana_varijabla naziv="DomainObject.Predmet.OstaliListFormatedOIB_1">
      <item>Giovanni Jakovac, OIB 29264167808 punomoćnik sudionika u postupku FRIŠ j.d.o.o.  Crikvenica</item>
    </derivirana_varijabla>
  </DomainObject.Predmet.OstaliListFormatedOIB>
  <DomainObject.Predmet.OstaliListFormatedWithAdress>
    <izvorni_sadrzaj>
      <item>Giovanni Jakovac, Basaričekova 43, 51260 Crikvenica punomoćnik sudionika u postupku FRIŠ j.d.o.o.  Crikvenica</item>
    </izvorni_sadrzaj>
    <derivirana_varijabla naziv="DomainObject.Predmet.OstaliListFormatedWithAdress_1">
      <item>Giovanni Jakovac, Basaričekova 43, 51260 Crikvenica punomoćnik sudionika u postupku FRIŠ j.d.o.o.  Crikvenica</item>
    </derivirana_varijabla>
  </DomainObject.Predmet.OstaliListFormatedWithAdress>
  <DomainObject.Predmet.OstaliListFormatedWithAdressOIB>
    <izvorni_sadrzaj>
      <item>Giovanni Jakovac, OIB 29264167808, Basaričekova 43, 51260 Crikvenica punomoćnik sudionika u postupku FRIŠ j.d.o.o.  Crikvenica</item>
    </izvorni_sadrzaj>
    <derivirana_varijabla naziv="DomainObject.Predmet.OstaliListFormatedWithAdressOIB_1">
      <item>Giovanni Jakovac, OIB 29264167808, Basaričekova 43, 51260 Crikvenica punomoćnik sudionika u postupku FRIŠ j.d.o.o.  Crikvenica</item>
    </derivirana_varijabla>
  </DomainObject.Predmet.OstaliListFormatedWithAdressOIB>
  <DomainObject.Predmet.OstaliListNazivFormated>
    <izvorni_sadrzaj>
      <item>Giovanni Jakovac</item>
    </izvorni_sadrzaj>
    <derivirana_varijabla naziv="DomainObject.Predmet.OstaliListNazivFormated_1">
      <item>Giovanni Jakovac</item>
    </derivirana_varijabla>
  </DomainObject.Predmet.OstaliListNazivFormated>
  <DomainObject.Predmet.OstaliListNazivFormatedOIB>
    <izvorni_sadrzaj>
      <item>Giovanni Jakovac, OIB 29264167808</item>
    </izvorni_sadrzaj>
    <derivirana_varijabla naziv="DomainObject.Predmet.OstaliListNazivFormatedOIB_1">
      <item>Giovanni Jakovac, OIB 29264167808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2024.</izvorni_sadrzaj>
    <derivirana_varijabla naziv="DomainObject.Datum_1">19. lipnja 2024.</derivirana_varijabla>
  </DomainObject.Datum>
  <DomainObject.PoslovniBrojDokumenta>
    <izvorni_sadrzaj>St-221/2024-9</izvorni_sadrzaj>
    <derivirana_varijabla naziv="DomainObject.PoslovniBrojDokumenta_1">St-221/2024-9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FRIŠ j.d.o.o.  Crikvenica</izvorni_sadrzaj>
    <derivirana_varijabla naziv="DomainObject.Predmet.ProtustrankaIDrugi_1">FRIŠ j.d.o.o.  Crikvenica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FRIŠ j.d.o.o.  Crikvenica, OIB 36595644796, Basaričekova 43, 51260 Crikvenica</izvorni_sadrzaj>
    <derivirana_varijabla naziv="DomainObject.Predmet.ProtustrankaIDrugiAdressOIB_1">FRIŠ j.d.o.o.  Crikvenica, OIB 36595644796, Basaričekova 43,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FRIŠ j.d.o.o.  Crikvenica</item>
      <item>Giovanni Jakovac</item>
    </izvorni_sadrzaj>
    <derivirana_varijabla naziv="DomainObject.Predmet.SudioniciListNaziv_1">
      <item>FINA  Rijeka</item>
      <item>FRIŠ j.d.o.o.  Crikvenica</item>
      <item>Giovanni Jakovac</item>
    </derivirana_varijabla>
  </DomainObject.Predmet.SudioniciListNaziv>
  <DomainObject.Predmet.SudioniciListAdressOIB>
    <izvorni_sadrzaj>
      <item>FRIŠ j.d.o.o.  Crikvenica, OIB 36595644796, Basaričekova 43,51260 Crikvenica</item>
      <item>FINA  Rijeka, OIB 85821130368, Frana Kurelca 3,51000 Rijeka</item>
      <item>Giovanni Jakovac, OIB 29264167808, Basaričekova 43,51260 Crikvenica</item>
    </izvorni_sadrzaj>
    <derivirana_varijabla naziv="DomainObject.Predmet.SudioniciListAdressOIB_1">
      <item>FRIŠ j.d.o.o.  Crikvenica, OIB 36595644796, Basaričekova 43,51260 Crikvenica</item>
      <item>FINA  Rijeka, OIB 85821130368, Frana Kurelca 3,51000 Rijeka</item>
      <item>Giovanni Jakovac, OIB 29264167808, Basaričekova 43,51260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36595644796</item>
      <item>, OIB 29264167808</item>
    </izvorni_sadrzaj>
    <derivirana_varijabla naziv="DomainObject.Predmet.SudioniciListNazivOIB_1">
      <item>, OIB 85821130368</item>
      <item>, OIB 36595644796</item>
      <item>, OIB 29264167808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Kellegher, OIB 86890331310, Krajiška ulica 25/1, 10000 Zagreb</item>
    </izvorni_sadrzaj>
    <derivirana_varijabla naziv="DomainObject.Predmet.StecajniUpraviteljiListAddressOIB_1">
      <item>Ana Maria Kellegher, OIB 86890331310, Krajiška ulica 25/1,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F748B3-29F5-493D-AEAE-DEEE79EE951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677</properties:Words>
  <properties:Characters>3787</properties:Characters>
  <properties:Lines>111</properties:Lines>
  <properties:Paragraphs>45</properties:Paragraphs>
  <properties:TotalTime>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2024-06-18T12:22:00Z</dcterms:created>
  <dc:creator>rcerneka</dc:creator>
  <cp:lastModifiedBy>Dajana Jurković</cp:lastModifiedBy>
  <cp:lastPrinted>2023-12-19T08:32:00Z</cp:lastPrinted>
  <dcterms:modified xmlns:xsi="http://www.w3.org/2001/XMLSchema-instance" xsi:type="dcterms:W3CDTF">2024-06-19T08:36:00Z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St-221/2024-9 / Zapisnik - Ročište radi rasprave o uvjetima za otvaranje steč. post. (221,24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